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159" w:before="0" w:lineRule="auto"/>
        <w:jc w:val="center"/>
        <w:rPr>
          <w:rFonts w:ascii="Calibri" w:cs="Calibri" w:eastAsia="Calibri" w:hAnsi="Calibri"/>
          <w:b w:val="1"/>
          <w:smallCaps w:val="1"/>
          <w:sz w:val="52"/>
          <w:szCs w:val="52"/>
          <w:highlight w:val="white"/>
        </w:rPr>
      </w:pPr>
      <w:r w:rsidDel="00000000" w:rsidR="00000000" w:rsidRPr="00000000">
        <w:rPr>
          <w:rtl w:val="0"/>
        </w:rPr>
      </w:r>
    </w:p>
    <w:p w:rsidR="00000000" w:rsidDel="00000000" w:rsidP="00000000" w:rsidRDefault="00000000" w:rsidRPr="00000000" w14:paraId="00000002">
      <w:pPr>
        <w:pageBreakBefore w:val="0"/>
        <w:spacing w:after="159" w:before="0" w:lineRule="auto"/>
        <w:jc w:val="center"/>
        <w:rPr>
          <w:rFonts w:ascii="Calibri" w:cs="Calibri" w:eastAsia="Calibri" w:hAnsi="Calibri"/>
          <w:b w:val="1"/>
          <w:smallCaps w:val="1"/>
          <w:sz w:val="52"/>
          <w:szCs w:val="52"/>
          <w:highlight w:val="white"/>
        </w:rPr>
      </w:pPr>
      <w:r w:rsidDel="00000000" w:rsidR="00000000" w:rsidRPr="00000000">
        <w:rPr>
          <w:rtl w:val="0"/>
        </w:rPr>
      </w:r>
    </w:p>
    <w:p w:rsidR="00000000" w:rsidDel="00000000" w:rsidP="00000000" w:rsidRDefault="00000000" w:rsidRPr="00000000" w14:paraId="00000003">
      <w:pPr>
        <w:spacing w:after="159" w:before="0" w:lineRule="auto"/>
        <w:jc w:val="center"/>
        <w:rPr>
          <w:rFonts w:ascii="Calibri" w:cs="Calibri" w:eastAsia="Calibri" w:hAnsi="Calibri"/>
          <w:b w:val="1"/>
          <w:smallCaps w:val="1"/>
          <w:sz w:val="52"/>
          <w:szCs w:val="52"/>
          <w:highlight w:val="white"/>
        </w:rPr>
      </w:pPr>
      <w:r w:rsidDel="00000000" w:rsidR="00000000" w:rsidRPr="00000000">
        <w:rPr>
          <w:rFonts w:ascii="Calibri" w:cs="Calibri" w:eastAsia="Calibri" w:hAnsi="Calibri"/>
          <w:b w:val="1"/>
          <w:smallCaps w:val="1"/>
          <w:sz w:val="52"/>
          <w:szCs w:val="52"/>
          <w:highlight w:val="white"/>
          <w:rtl w:val="0"/>
        </w:rPr>
        <w:t xml:space="preserve">CONNAISSEZ VOS DROITS!</w:t>
      </w:r>
    </w:p>
    <w:p w:rsidR="00000000" w:rsidDel="00000000" w:rsidP="00000000" w:rsidRDefault="00000000" w:rsidRPr="00000000" w14:paraId="00000004">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159" w:before="0" w:lineRule="auto"/>
        <w:jc w:val="both"/>
        <w:rPr>
          <w:rFonts w:ascii="Calibri" w:cs="Calibri" w:eastAsia="Calibri" w:hAnsi="Calibri"/>
          <w:b w:val="1"/>
          <w:smallCaps w:val="1"/>
          <w:sz w:val="28"/>
          <w:szCs w:val="28"/>
          <w:highlight w:val="white"/>
        </w:rPr>
      </w:pPr>
      <w:r w:rsidDel="00000000" w:rsidR="00000000" w:rsidRPr="00000000">
        <w:rPr>
          <w:rtl w:val="0"/>
        </w:rPr>
      </w:r>
    </w:p>
    <w:p w:rsidR="00000000" w:rsidDel="00000000" w:rsidP="00000000" w:rsidRDefault="00000000" w:rsidRPr="00000000" w14:paraId="00000007">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after="159" w:before="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159" w:before="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C">
      <w:pPr>
        <w:widowControl w:val="1"/>
        <w:shd w:fill="ffffff" w:val="clear"/>
        <w:spacing w:line="240" w:lineRule="auto"/>
        <w:jc w:val="both"/>
        <w:rPr>
          <w:rFonts w:ascii="Calibri" w:cs="Calibri" w:eastAsia="Calibri" w:hAnsi="Calibri"/>
          <w:color w:val="181717"/>
          <w:sz w:val="28"/>
          <w:szCs w:val="28"/>
        </w:rPr>
      </w:pPr>
      <w:r w:rsidDel="00000000" w:rsidR="00000000" w:rsidRPr="00000000">
        <w:rPr>
          <w:rFonts w:ascii="Calibri" w:cs="Calibri" w:eastAsia="Calibri" w:hAnsi="Calibri"/>
          <w:b w:val="1"/>
          <w:color w:val="181717"/>
          <w:sz w:val="38"/>
          <w:szCs w:val="38"/>
          <w:rtl w:val="0"/>
        </w:rPr>
        <w:t xml:space="preserve">PER INFORMAZIONI</w:t>
      </w:r>
      <w:r w:rsidDel="00000000" w:rsidR="00000000" w:rsidRPr="00000000">
        <w:rPr>
          <w:rtl w:val="0"/>
        </w:rPr>
      </w:r>
    </w:p>
    <w:p w:rsidR="00000000" w:rsidDel="00000000" w:rsidP="00000000" w:rsidRDefault="00000000" w:rsidRPr="00000000" w14:paraId="0000000D">
      <w:pPr>
        <w:shd w:fill="ffffff" w:val="clear"/>
        <w:spacing w:line="240" w:lineRule="auto"/>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Sito web: </w:t>
      </w:r>
      <w:hyperlink r:id="rId7">
        <w:r w:rsidDel="00000000" w:rsidR="00000000" w:rsidRPr="00000000">
          <w:rPr>
            <w:rFonts w:ascii="Calibri" w:cs="Calibri" w:eastAsia="Calibri" w:hAnsi="Calibri"/>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0E">
      <w:pPr>
        <w:shd w:fill="ffffff" w:val="clear"/>
        <w:spacing w:line="240" w:lineRule="auto"/>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E-mail: </w:t>
      </w:r>
      <w:hyperlink r:id="rId8">
        <w:r w:rsidDel="00000000" w:rsidR="00000000" w:rsidRPr="00000000">
          <w:rPr>
            <w:rFonts w:ascii="Calibri" w:cs="Calibri" w:eastAsia="Calibri" w:hAnsi="Calibri"/>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0F">
      <w:pPr>
        <w:shd w:fill="ffffff" w:val="clear"/>
        <w:spacing w:line="240" w:lineRule="auto"/>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Telefon: </w:t>
      </w:r>
      <w:r w:rsidDel="00000000" w:rsidR="00000000" w:rsidRPr="00000000">
        <w:rPr>
          <w:rFonts w:ascii="Calibri" w:cs="Calibri" w:eastAsia="Calibri" w:hAnsi="Calibri"/>
          <w:color w:val="181717"/>
          <w:sz w:val="26"/>
          <w:szCs w:val="26"/>
          <w:rtl w:val="0"/>
        </w:rPr>
        <w:t xml:space="preserve">+39 3511369407 +39 3511033277</w:t>
      </w:r>
      <w:r w:rsidDel="00000000" w:rsidR="00000000" w:rsidRPr="00000000">
        <w:rPr>
          <w:rtl w:val="0"/>
        </w:rPr>
      </w:r>
    </w:p>
    <w:p w:rsidR="00000000" w:rsidDel="00000000" w:rsidP="00000000" w:rsidRDefault="00000000" w:rsidRPr="00000000" w14:paraId="00000010">
      <w:pPr>
        <w:shd w:fill="ffffff" w:val="clear"/>
        <w:spacing w:line="240" w:lineRule="auto"/>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Facebook:</w:t>
      </w:r>
      <w:r w:rsidDel="00000000" w:rsidR="00000000" w:rsidRPr="00000000">
        <w:rPr>
          <w:rFonts w:ascii="Calibri" w:cs="Calibri" w:eastAsia="Calibri" w:hAnsi="Calibri"/>
          <w:b w:val="1"/>
          <w:sz w:val="30"/>
          <w:szCs w:val="30"/>
          <w:rtl w:val="0"/>
        </w:rPr>
        <w:t xml:space="preserve"> Comitato lavoratori delle campagne</w:t>
      </w:r>
    </w:p>
    <w:p w:rsidR="00000000" w:rsidDel="00000000" w:rsidP="00000000" w:rsidRDefault="00000000" w:rsidRPr="00000000" w14:paraId="00000011">
      <w:pPr>
        <w:shd w:fill="ffffff" w:val="clear"/>
        <w:spacing w:line="240" w:lineRule="auto"/>
        <w:rPr>
          <w:rFonts w:ascii="Bahnschrift Light" w:cs="Bahnschrift Light" w:eastAsia="Bahnschrift Light" w:hAnsi="Bahnschrift Light"/>
          <w:b w:val="1"/>
          <w:sz w:val="30"/>
          <w:szCs w:val="30"/>
        </w:rPr>
      </w:pPr>
      <w:r w:rsidDel="00000000" w:rsidR="00000000" w:rsidRPr="00000000">
        <w:rPr>
          <w:rFonts w:ascii="Calibri" w:cs="Calibri" w:eastAsia="Calibri" w:hAnsi="Calibri"/>
          <w:b w:val="1"/>
          <w:sz w:val="30"/>
          <w:szCs w:val="30"/>
          <w:rtl w:val="0"/>
        </w:rPr>
        <w:t xml:space="preserve">Documenti per tutt</w:t>
      </w:r>
      <w:r w:rsidDel="00000000" w:rsidR="00000000" w:rsidRPr="00000000">
        <w:rPr>
          <w:rtl w:val="0"/>
        </w:rPr>
      </w:r>
    </w:p>
    <w:p w:rsidR="00000000" w:rsidDel="00000000" w:rsidP="00000000" w:rsidRDefault="00000000" w:rsidRPr="00000000" w14:paraId="00000012">
      <w:pPr>
        <w:widowControl w:val="1"/>
        <w:shd w:fill="ffffff" w:val="clear"/>
        <w:spacing w:line="240" w:lineRule="auto"/>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Tiktok: </w:t>
      </w:r>
      <w:r w:rsidDel="00000000" w:rsidR="00000000" w:rsidRPr="00000000">
        <w:rPr>
          <w:rFonts w:ascii="Calibri" w:cs="Calibri" w:eastAsia="Calibri" w:hAnsi="Calibri"/>
          <w:b w:val="1"/>
          <w:sz w:val="30"/>
          <w:szCs w:val="30"/>
          <w:rtl w:val="0"/>
        </w:rPr>
        <w:t xml:space="preserve">Documentipertutt </w:t>
      </w:r>
    </w:p>
    <w:p w:rsidR="00000000" w:rsidDel="00000000" w:rsidP="00000000" w:rsidRDefault="00000000" w:rsidRPr="00000000" w14:paraId="00000013">
      <w:pPr>
        <w:widowControl w:val="1"/>
        <w:shd w:fill="ffffff" w:val="clear"/>
        <w:spacing w:line="240" w:lineRule="auto"/>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Instagram: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14">
      <w:pPr>
        <w:widowControl w:val="1"/>
        <w:shd w:fill="ffffff" w:val="clear"/>
        <w:spacing w:line="240" w:lineRule="auto"/>
        <w:jc w:val="both"/>
        <w:rPr>
          <w:rFonts w:ascii="Calibri" w:cs="Calibri" w:eastAsia="Calibri" w:hAnsi="Calibri"/>
          <w:b w:val="1"/>
          <w:sz w:val="32"/>
          <w:szCs w:val="32"/>
          <w:highlight w:val="white"/>
        </w:rPr>
      </w:pPr>
      <w:r w:rsidDel="00000000" w:rsidR="00000000" w:rsidRPr="00000000">
        <w:rPr>
          <w:rFonts w:ascii="Calibri" w:cs="Calibri" w:eastAsia="Calibri" w:hAnsi="Calibri"/>
          <w:sz w:val="30"/>
          <w:szCs w:val="30"/>
          <w:rtl w:val="0"/>
        </w:rPr>
        <w:t xml:space="preserve">Twitter: </w:t>
      </w:r>
      <w:r w:rsidDel="00000000" w:rsidR="00000000" w:rsidRPr="00000000">
        <w:rPr>
          <w:rFonts w:ascii="Calibri" w:cs="Calibri" w:eastAsia="Calibri" w:hAnsi="Calibri"/>
          <w:b w:val="1"/>
          <w:sz w:val="30"/>
          <w:szCs w:val="30"/>
          <w:rtl w:val="0"/>
        </w:rPr>
        <w:t xml:space="preserve">@campagneinlotta</w:t>
      </w:r>
      <w:r w:rsidDel="00000000" w:rsidR="00000000" w:rsidRPr="00000000">
        <w:rPr>
          <w:rtl w:val="0"/>
        </w:rPr>
      </w:r>
    </w:p>
    <w:p w:rsidR="00000000" w:rsidDel="00000000" w:rsidP="00000000" w:rsidRDefault="00000000" w:rsidRPr="00000000" w14:paraId="00000015">
      <w:pPr>
        <w:pageBreakBefore w:val="0"/>
        <w:spacing w:after="159" w:before="0" w:lineRule="auto"/>
        <w:rPr>
          <w:rFonts w:ascii="Calibri" w:cs="Calibri" w:eastAsia="Calibri" w:hAnsi="Calibri"/>
          <w:b w:val="1"/>
          <w:sz w:val="28"/>
          <w:szCs w:val="28"/>
          <w:highlight w:val="white"/>
        </w:rPr>
      </w:pPr>
      <w:r w:rsidDel="00000000" w:rsidR="00000000" w:rsidRPr="00000000">
        <w:rPr>
          <w:rtl w:val="0"/>
        </w:rPr>
      </w:r>
    </w:p>
    <w:p w:rsidR="00000000" w:rsidDel="00000000" w:rsidP="00000000" w:rsidRDefault="00000000" w:rsidRPr="00000000" w14:paraId="00000016">
      <w:pPr>
        <w:pageBreakBefore w:val="0"/>
        <w:spacing w:after="159" w:lineRule="auto"/>
        <w:jc w:val="both"/>
        <w:rPr>
          <w:rFonts w:ascii="Calibri" w:cs="Calibri" w:eastAsia="Calibri" w:hAnsi="Calibri"/>
          <w:i w:val="1"/>
          <w:sz w:val="20"/>
          <w:szCs w:val="20"/>
          <w:highlight w:val="white"/>
        </w:rPr>
      </w:pPr>
      <w:r w:rsidDel="00000000" w:rsidR="00000000" w:rsidRPr="00000000">
        <w:rPr>
          <w:rFonts w:ascii="Calibri" w:cs="Calibri" w:eastAsia="Calibri" w:hAnsi="Calibri"/>
          <w:i w:val="1"/>
          <w:sz w:val="20"/>
          <w:szCs w:val="20"/>
          <w:highlight w:val="white"/>
          <w:rtl w:val="0"/>
        </w:rPr>
        <w:t xml:space="preserve">Nous sommes le Réseau Campagne in Lotta. Avec ce document nous voulons diffuser des informations utiles à propos du travail agricole avec ou sans contrat.</w:t>
      </w:r>
    </w:p>
    <w:p w:rsidR="00000000" w:rsidDel="00000000" w:rsidP="00000000" w:rsidRDefault="00000000" w:rsidRPr="00000000" w14:paraId="00000017">
      <w:pPr>
        <w:pageBreakBefore w:val="0"/>
        <w:spacing w:after="159" w:lineRule="auto"/>
        <w:jc w:val="both"/>
        <w:rPr>
          <w:rFonts w:ascii="Calibri" w:cs="Calibri" w:eastAsia="Calibri" w:hAnsi="Calibri"/>
          <w:i w:val="1"/>
          <w:sz w:val="20"/>
          <w:szCs w:val="20"/>
          <w:highlight w:val="white"/>
        </w:rPr>
      </w:pPr>
      <w:r w:rsidDel="00000000" w:rsidR="00000000" w:rsidRPr="00000000">
        <w:rPr>
          <w:rtl w:val="0"/>
        </w:rPr>
      </w:r>
    </w:p>
    <w:p w:rsidR="00000000" w:rsidDel="00000000" w:rsidP="00000000" w:rsidRDefault="00000000" w:rsidRPr="00000000" w14:paraId="00000018">
      <w:pPr>
        <w:spacing w:after="159" w:before="0" w:lineRule="auto"/>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ÉTRANGER AVEC PERMIS DE SÉJOUR OU CITOYEN DE L’UNION EUROPÉENNE</w:t>
      </w:r>
    </w:p>
    <w:p w:rsidR="00000000" w:rsidDel="00000000" w:rsidP="00000000" w:rsidRDefault="00000000" w:rsidRPr="00000000" w14:paraId="00000019">
      <w:pPr>
        <w:spacing w:after="159" w:before="0" w:lineRule="auto"/>
        <w:jc w:val="both"/>
        <w:rPr>
          <w:b w:val="1"/>
          <w:sz w:val="20"/>
          <w:szCs w:val="20"/>
        </w:rPr>
      </w:pPr>
      <w:r w:rsidDel="00000000" w:rsidR="00000000" w:rsidRPr="00000000">
        <w:rPr>
          <w:rFonts w:ascii="Calibri" w:cs="Calibri" w:eastAsia="Calibri" w:hAnsi="Calibri"/>
          <w:b w:val="1"/>
          <w:sz w:val="20"/>
          <w:szCs w:val="20"/>
          <w:highlight w:val="white"/>
          <w:rtl w:val="0"/>
        </w:rPr>
        <w:t xml:space="preserve">L’étranger (Européen ou non-Européen) qui travaille légalement en Italie et détient un permis de séjour valable pour travailler doit être traité de la même façon qu’un travailleur italien.</w:t>
      </w:r>
      <w:r w:rsidDel="00000000" w:rsidR="00000000" w:rsidRPr="00000000">
        <w:rPr>
          <w:rtl w:val="0"/>
        </w:rPr>
      </w:r>
    </w:p>
    <w:p w:rsidR="00000000" w:rsidDel="00000000" w:rsidP="00000000" w:rsidRDefault="00000000" w:rsidRPr="00000000" w14:paraId="0000001A">
      <w:pPr>
        <w:spacing w:after="159" w:before="0" w:lineRule="auto"/>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Les étrangers avec le permis de séjour et les Italiens ont donc les mêmes droits et garanties par rapport à :</w:t>
      </w:r>
    </w:p>
    <w:p w:rsidR="00000000" w:rsidDel="00000000" w:rsidP="00000000" w:rsidRDefault="00000000" w:rsidRPr="00000000" w14:paraId="0000001B">
      <w:pPr>
        <w:pageBreakBefore w:val="0"/>
        <w:numPr>
          <w:ilvl w:val="0"/>
          <w:numId w:val="4"/>
        </w:numPr>
        <w:spacing w:line="360" w:lineRule="auto"/>
        <w:ind w:left="72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contrat, salaire, repos hebdomadaire</w:t>
      </w:r>
    </w:p>
    <w:p w:rsidR="00000000" w:rsidDel="00000000" w:rsidP="00000000" w:rsidRDefault="00000000" w:rsidRPr="00000000" w14:paraId="0000001C">
      <w:pPr>
        <w:pageBreakBefore w:val="0"/>
        <w:numPr>
          <w:ilvl w:val="0"/>
          <w:numId w:val="4"/>
        </w:numPr>
        <w:spacing w:line="360" w:lineRule="auto"/>
        <w:ind w:left="72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l’assistance en cas de maladie ou d’accident du travail</w:t>
      </w:r>
    </w:p>
    <w:p w:rsidR="00000000" w:rsidDel="00000000" w:rsidP="00000000" w:rsidRDefault="00000000" w:rsidRPr="00000000" w14:paraId="0000001D">
      <w:pPr>
        <w:numPr>
          <w:ilvl w:val="0"/>
          <w:numId w:val="4"/>
        </w:numPr>
        <w:spacing w:line="360" w:lineRule="auto"/>
        <w:ind w:left="72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paiement  des contributions sociales, retraite, chômage</w:t>
      </w:r>
    </w:p>
    <w:p w:rsidR="00000000" w:rsidDel="00000000" w:rsidP="00000000" w:rsidRDefault="00000000" w:rsidRPr="00000000" w14:paraId="0000001E">
      <w:pPr>
        <w:pageBreakBefore w:val="0"/>
        <w:spacing w:after="159" w:before="0" w:lineRule="auto"/>
        <w:jc w:val="both"/>
        <w:rPr>
          <w:rFonts w:ascii="Calibri" w:cs="Calibri" w:eastAsia="Calibri" w:hAnsi="Calibri"/>
          <w:b w:val="1"/>
          <w:sz w:val="20"/>
          <w:szCs w:val="20"/>
          <w:highlight w:val="white"/>
        </w:rPr>
      </w:pPr>
      <w:r w:rsidDel="00000000" w:rsidR="00000000" w:rsidRPr="00000000">
        <w:rPr>
          <w:rtl w:val="0"/>
        </w:rPr>
      </w:r>
    </w:p>
    <w:p w:rsidR="00000000" w:rsidDel="00000000" w:rsidP="00000000" w:rsidRDefault="00000000" w:rsidRPr="00000000" w14:paraId="0000001F">
      <w:pPr>
        <w:spacing w:after="159" w:before="0" w:lineRule="auto"/>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Si un travailleur avec le permis  de séjour n’est pas traité de la même façon que les travailleurs italiens pour le simple fait qu'il/elle est étranger, il ou elle peut s’adresser au tribunal pour faire appliquer ses droits.</w:t>
      </w:r>
    </w:p>
    <w:p w:rsidR="00000000" w:rsidDel="00000000" w:rsidP="00000000" w:rsidRDefault="00000000" w:rsidRPr="00000000" w14:paraId="00000020">
      <w:pPr>
        <w:pageBreakBefore w:val="0"/>
        <w:spacing w:after="159" w:before="0" w:lineRule="auto"/>
        <w:jc w:val="both"/>
        <w:rPr>
          <w:rFonts w:ascii="Calibri" w:cs="Calibri" w:eastAsia="Calibri" w:hAnsi="Calibri"/>
          <w:b w:val="1"/>
          <w:sz w:val="20"/>
          <w:szCs w:val="20"/>
          <w:highlight w:val="white"/>
        </w:rPr>
      </w:pPr>
      <w:r w:rsidDel="00000000" w:rsidR="00000000" w:rsidRPr="00000000">
        <w:rPr>
          <w:rtl w:val="0"/>
        </w:rPr>
      </w:r>
    </w:p>
    <w:p w:rsidR="00000000" w:rsidDel="00000000" w:rsidP="00000000" w:rsidRDefault="00000000" w:rsidRPr="00000000" w14:paraId="00000021">
      <w:pPr>
        <w:spacing w:after="159" w:before="0" w:lineRule="auto"/>
        <w:jc w:val="both"/>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LA JUSTE PAIE DU TRAVAILLEUR AGRICOLE</w:t>
      </w:r>
    </w:p>
    <w:p w:rsidR="00000000" w:rsidDel="00000000" w:rsidP="00000000" w:rsidRDefault="00000000" w:rsidRPr="00000000" w14:paraId="00000022">
      <w:pPr>
        <w:spacing w:after="159" w:before="0" w:lineRule="auto"/>
        <w:jc w:val="both"/>
        <w:rPr>
          <w:sz w:val="20"/>
          <w:szCs w:val="20"/>
        </w:rPr>
      </w:pPr>
      <w:r w:rsidDel="00000000" w:rsidR="00000000" w:rsidRPr="00000000">
        <w:rPr>
          <w:rFonts w:ascii="Calibri" w:cs="Calibri" w:eastAsia="Calibri" w:hAnsi="Calibri"/>
          <w:b w:val="1"/>
          <w:sz w:val="20"/>
          <w:szCs w:val="20"/>
          <w:highlight w:val="white"/>
          <w:rtl w:val="0"/>
        </w:rPr>
        <w:t xml:space="preserve">Le travailleur étranger doit être payé de la même façon que le travailleur italien, </w:t>
      </w:r>
      <w:r w:rsidDel="00000000" w:rsidR="00000000" w:rsidRPr="00000000">
        <w:rPr>
          <w:rFonts w:ascii="Calibri" w:cs="Calibri" w:eastAsia="Calibri" w:hAnsi="Calibri"/>
          <w:sz w:val="20"/>
          <w:szCs w:val="20"/>
          <w:highlight w:val="white"/>
          <w:rtl w:val="0"/>
        </w:rPr>
        <w:t xml:space="preserve">toutefois les travailleurs étrangers sont souvent payés moins et quelquefois doivent reverser une partie de leur salaire à un «caporale»</w:t>
      </w:r>
      <w:r w:rsidDel="00000000" w:rsidR="00000000" w:rsidRPr="00000000">
        <w:rPr>
          <w:rFonts w:ascii="Calibri" w:cs="Calibri" w:eastAsia="Calibri" w:hAnsi="Calibri"/>
          <w:b w:val="1"/>
          <w:sz w:val="20"/>
          <w:szCs w:val="20"/>
          <w:highlight w:val="white"/>
          <w:rtl w:val="0"/>
        </w:rPr>
        <w:t xml:space="preserve">. Les caporali sont interdits par la loi italienne. </w:t>
      </w:r>
      <w:r w:rsidDel="00000000" w:rsidR="00000000" w:rsidRPr="00000000">
        <w:rPr>
          <w:rtl w:val="0"/>
        </w:rPr>
      </w:r>
    </w:p>
    <w:p w:rsidR="00000000" w:rsidDel="00000000" w:rsidP="00000000" w:rsidRDefault="00000000" w:rsidRPr="00000000" w14:paraId="00000023">
      <w:pPr>
        <w:spacing w:after="159" w:before="0" w:lineRule="auto"/>
        <w:jc w:val="both"/>
        <w:rPr>
          <w:sz w:val="20"/>
          <w:szCs w:val="20"/>
        </w:rPr>
      </w:pPr>
      <w:r w:rsidDel="00000000" w:rsidR="00000000" w:rsidRPr="00000000">
        <w:rPr>
          <w:rFonts w:ascii="Calibri" w:cs="Calibri" w:eastAsia="Calibri" w:hAnsi="Calibri"/>
          <w:sz w:val="20"/>
          <w:szCs w:val="20"/>
          <w:highlight w:val="white"/>
          <w:rtl w:val="0"/>
        </w:rPr>
        <w:t xml:space="preserve">Le salaire légal est prévu par des conventions signées dans chaque Province avec les syndicats. Tous les travailleurs (s’ils ont le permis de travailler en Italie) doivent avoir un contrat qui peut être:</w:t>
      </w:r>
      <w:r w:rsidDel="00000000" w:rsidR="00000000" w:rsidRPr="00000000">
        <w:rPr>
          <w:rtl w:val="0"/>
        </w:rPr>
      </w:r>
    </w:p>
    <w:p w:rsidR="00000000" w:rsidDel="00000000" w:rsidP="00000000" w:rsidRDefault="00000000" w:rsidRPr="00000000" w14:paraId="00000024">
      <w:pPr>
        <w:numPr>
          <w:ilvl w:val="0"/>
          <w:numId w:val="5"/>
        </w:numPr>
        <w:spacing w:after="0" w:before="0" w:lineRule="auto"/>
        <w:ind w:left="720" w:hanging="360"/>
        <w:jc w:val="both"/>
        <w:rPr>
          <w:rFonts w:ascii="Calibri" w:cs="Calibri" w:eastAsia="Calibri" w:hAnsi="Calibri"/>
          <w:sz w:val="20"/>
          <w:szCs w:val="20"/>
          <w:highlight w:val="white"/>
          <w:u w:val="none"/>
        </w:rPr>
      </w:pPr>
      <w:r w:rsidDel="00000000" w:rsidR="00000000" w:rsidRPr="00000000">
        <w:rPr>
          <w:rFonts w:ascii="Calibri" w:cs="Calibri" w:eastAsia="Calibri" w:hAnsi="Calibri"/>
          <w:sz w:val="20"/>
          <w:szCs w:val="20"/>
          <w:highlight w:val="white"/>
          <w:rtl w:val="0"/>
        </w:rPr>
        <w:t xml:space="preserve">à durée déterminée (c’est-à-dire  un contrat avec une durée limitée précise, par exemple de Mai à Août)</w:t>
      </w:r>
      <w:r w:rsidDel="00000000" w:rsidR="00000000" w:rsidRPr="00000000">
        <w:rPr>
          <w:rtl w:val="0"/>
        </w:rPr>
      </w:r>
    </w:p>
    <w:p w:rsidR="00000000" w:rsidDel="00000000" w:rsidP="00000000" w:rsidRDefault="00000000" w:rsidRPr="00000000" w14:paraId="00000025">
      <w:pPr>
        <w:numPr>
          <w:ilvl w:val="0"/>
          <w:numId w:val="5"/>
        </w:numPr>
        <w:spacing w:after="159" w:before="0" w:lineRule="auto"/>
        <w:ind w:left="720" w:hanging="360"/>
        <w:jc w:val="both"/>
        <w:rPr>
          <w:sz w:val="20"/>
          <w:szCs w:val="20"/>
        </w:rPr>
      </w:pPr>
      <w:r w:rsidDel="00000000" w:rsidR="00000000" w:rsidRPr="00000000">
        <w:rPr>
          <w:rFonts w:ascii="Calibri" w:cs="Calibri" w:eastAsia="Calibri" w:hAnsi="Calibri"/>
          <w:sz w:val="20"/>
          <w:szCs w:val="20"/>
          <w:highlight w:val="white"/>
          <w:rtl w:val="0"/>
        </w:rPr>
        <w:t xml:space="preserve">à durée indéterminée (un contrat qui a une date de début, mais aucune date de fin).</w:t>
      </w:r>
      <w:r w:rsidDel="00000000" w:rsidR="00000000" w:rsidRPr="00000000">
        <w:rPr>
          <w:rtl w:val="0"/>
        </w:rPr>
      </w:r>
    </w:p>
    <w:p w:rsidR="00000000" w:rsidDel="00000000" w:rsidP="00000000" w:rsidRDefault="00000000" w:rsidRPr="00000000" w14:paraId="00000026">
      <w:pPr>
        <w:spacing w:after="159" w:before="0" w:lineRule="auto"/>
        <w:jc w:val="both"/>
        <w:rPr>
          <w:sz w:val="20"/>
          <w:szCs w:val="20"/>
        </w:rPr>
      </w:pPr>
      <w:r w:rsidDel="00000000" w:rsidR="00000000" w:rsidRPr="00000000">
        <w:rPr>
          <w:rFonts w:ascii="Calibri" w:cs="Calibri" w:eastAsia="Calibri" w:hAnsi="Calibri"/>
          <w:sz w:val="20"/>
          <w:szCs w:val="20"/>
          <w:highlight w:val="white"/>
          <w:rtl w:val="0"/>
        </w:rPr>
        <w:t xml:space="preserve">La journée de travail doit être de 6 heures 30, les heures en plus doivent être payées comme 'straordinari' (elles sont payées plus). </w:t>
      </w:r>
      <w:r w:rsidDel="00000000" w:rsidR="00000000" w:rsidRPr="00000000">
        <w:rPr>
          <w:rtl w:val="0"/>
        </w:rPr>
      </w:r>
    </w:p>
    <w:p w:rsidR="00000000" w:rsidDel="00000000" w:rsidP="00000000" w:rsidRDefault="00000000" w:rsidRPr="00000000" w14:paraId="00000027">
      <w:pPr>
        <w:spacing w:after="159" w:before="0" w:lineRule="auto"/>
        <w:jc w:val="both"/>
        <w:rPr>
          <w:sz w:val="20"/>
          <w:szCs w:val="20"/>
        </w:rPr>
      </w:pPr>
      <w:r w:rsidDel="00000000" w:rsidR="00000000" w:rsidRPr="00000000">
        <w:rPr>
          <w:rFonts w:ascii="Calibri" w:cs="Calibri" w:eastAsia="Calibri" w:hAnsi="Calibri"/>
          <w:sz w:val="20"/>
          <w:szCs w:val="20"/>
          <w:highlight w:val="white"/>
          <w:rtl w:val="0"/>
        </w:rPr>
        <w:t xml:space="preserve">Dans certaines Provinces les travailleurs ont le droit au logement et à une contribution pour le transport au travail. Dans certaines provinces il est possible de payer 'a cottimo'  (par exemple par caisson de tomates) au lieu de par heure. </w:t>
      </w:r>
      <w:r w:rsidDel="00000000" w:rsidR="00000000" w:rsidRPr="00000000">
        <w:rPr>
          <w:rtl w:val="0"/>
        </w:rPr>
      </w:r>
    </w:p>
    <w:p w:rsidR="00000000" w:rsidDel="00000000" w:rsidP="00000000" w:rsidRDefault="00000000" w:rsidRPr="00000000" w14:paraId="00000028">
      <w:pPr>
        <w:spacing w:after="159" w:before="0" w:lineRule="auto"/>
        <w:jc w:val="both"/>
        <w:rPr>
          <w:sz w:val="20"/>
          <w:szCs w:val="20"/>
        </w:rPr>
      </w:pPr>
      <w:r w:rsidDel="00000000" w:rsidR="00000000" w:rsidRPr="00000000">
        <w:rPr>
          <w:rFonts w:ascii="Calibri" w:cs="Calibri" w:eastAsia="Calibri" w:hAnsi="Calibri"/>
          <w:b w:val="1"/>
          <w:sz w:val="20"/>
          <w:szCs w:val="20"/>
          <w:highlight w:val="white"/>
          <w:rtl w:val="0"/>
        </w:rPr>
        <w:t xml:space="preserve">Dans chaque province le salaire minimum est différent.</w:t>
      </w:r>
      <w:r w:rsidDel="00000000" w:rsidR="00000000" w:rsidRPr="00000000">
        <w:rPr>
          <w:rtl w:val="0"/>
        </w:rPr>
      </w:r>
    </w:p>
    <w:p w:rsidR="00000000" w:rsidDel="00000000" w:rsidP="00000000" w:rsidRDefault="00000000" w:rsidRPr="00000000" w14:paraId="00000029">
      <w:pPr>
        <w:spacing w:after="159" w:before="0" w:lineRule="auto"/>
        <w:jc w:val="both"/>
        <w:rPr>
          <w:rFonts w:ascii="Calibri" w:cs="Calibri" w:eastAsia="Calibri" w:hAnsi="Calibri"/>
          <w:sz w:val="20"/>
          <w:szCs w:val="20"/>
          <w:highlight w:val="white"/>
        </w:rPr>
      </w:pPr>
      <w:r w:rsidDel="00000000" w:rsidR="00000000" w:rsidRPr="00000000">
        <w:rPr>
          <w:rFonts w:ascii="Calibri" w:cs="Calibri" w:eastAsia="Calibri" w:hAnsi="Calibri"/>
          <w:b w:val="1"/>
          <w:sz w:val="20"/>
          <w:szCs w:val="20"/>
          <w:highlight w:val="white"/>
          <w:rtl w:val="0"/>
        </w:rPr>
        <w:t xml:space="preserve">Voici les salaires minimums bruts</w:t>
      </w:r>
      <w:r w:rsidDel="00000000" w:rsidR="00000000" w:rsidRPr="00000000">
        <w:rPr>
          <w:rFonts w:ascii="Calibri" w:cs="Calibri" w:eastAsia="Calibri" w:hAnsi="Calibri"/>
          <w:sz w:val="20"/>
          <w:szCs w:val="20"/>
          <w:highlight w:val="white"/>
          <w:rtl w:val="0"/>
        </w:rPr>
        <w:t xml:space="preserve"> ('lordi', c'est à dire avant qu'on détourne les taxes et les cotisations, ou 'contributi') pour les ouvriers non spécialisés avec des contrats à durée déterminée, qui sont </w:t>
      </w:r>
      <w:r w:rsidDel="00000000" w:rsidR="00000000" w:rsidRPr="00000000">
        <w:rPr>
          <w:rFonts w:ascii="Calibri" w:cs="Calibri" w:eastAsia="Calibri" w:hAnsi="Calibri"/>
          <w:b w:val="1"/>
          <w:sz w:val="20"/>
          <w:szCs w:val="20"/>
          <w:highlight w:val="white"/>
          <w:rtl w:val="0"/>
        </w:rPr>
        <w:t xml:space="preserve">engagés pour la première fois</w:t>
      </w:r>
      <w:r w:rsidDel="00000000" w:rsidR="00000000" w:rsidRPr="00000000">
        <w:rPr>
          <w:rFonts w:ascii="Calibri" w:cs="Calibri" w:eastAsia="Calibri" w:hAnsi="Calibri"/>
          <w:sz w:val="20"/>
          <w:szCs w:val="20"/>
          <w:highlight w:val="white"/>
          <w:rtl w:val="0"/>
        </w:rPr>
        <w:t xml:space="preserve"> dans les différentes Provinces. </w:t>
      </w:r>
    </w:p>
    <w:p w:rsidR="00000000" w:rsidDel="00000000" w:rsidP="00000000" w:rsidRDefault="00000000" w:rsidRPr="00000000" w14:paraId="0000002A">
      <w:pPr>
        <w:widowControl w:val="1"/>
        <w:shd w:fill="ffffff" w:val="clear"/>
        <w:spacing w:after="9" w:line="240" w:lineRule="auto"/>
        <w:ind w:left="-5" w:firstLine="0"/>
        <w:jc w:val="both"/>
        <w:rPr>
          <w:rFonts w:ascii="Calibri" w:cs="Calibri" w:eastAsia="Calibri" w:hAnsi="Calibri"/>
          <w:color w:val="181717"/>
        </w:rPr>
      </w:pPr>
      <w:r w:rsidDel="00000000" w:rsidR="00000000" w:rsidRPr="00000000">
        <w:rPr>
          <w:rtl w:val="0"/>
        </w:rPr>
      </w:r>
    </w:p>
    <w:tbl>
      <w:tblPr>
        <w:tblStyle w:val="Table1"/>
        <w:tblW w:w="7380.0" w:type="dxa"/>
        <w:jc w:val="left"/>
        <w:tblLayout w:type="fixed"/>
        <w:tblLook w:val="0000"/>
      </w:tblPr>
      <w:tblGrid>
        <w:gridCol w:w="3645"/>
        <w:gridCol w:w="1875"/>
        <w:gridCol w:w="1860"/>
        <w:tblGridChange w:id="0">
          <w:tblGrid>
            <w:gridCol w:w="3645"/>
            <w:gridCol w:w="1875"/>
            <w:gridCol w:w="1860"/>
          </w:tblGrid>
        </w:tblGridChange>
      </w:tblGrid>
      <w:tr>
        <w:trPr>
          <w:cantSplit w:val="0"/>
          <w:trHeight w:val="363" w:hRule="atLeast"/>
          <w:tblHeader w:val="0"/>
        </w:trPr>
        <w:tc>
          <w:tcPr>
            <w:shd w:fill="auto" w:val="clear"/>
          </w:tcPr>
          <w:p w:rsidR="00000000" w:rsidDel="00000000" w:rsidP="00000000" w:rsidRDefault="00000000" w:rsidRPr="00000000" w14:paraId="0000002B">
            <w:pPr>
              <w:widowControl w:val="1"/>
              <w:shd w:fill="ffffff" w:val="clear"/>
              <w:spacing w:line="24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 </w:t>
            </w:r>
          </w:p>
        </w:tc>
        <w:tc>
          <w:tcPr>
            <w:shd w:fill="auto" w:val="clear"/>
          </w:tcPr>
          <w:p w:rsidR="00000000" w:rsidDel="00000000" w:rsidP="00000000" w:rsidRDefault="00000000" w:rsidRPr="00000000" w14:paraId="0000002C">
            <w:pPr>
              <w:widowControl w:val="1"/>
              <w:shd w:fill="ffffff" w:val="clear"/>
              <w:spacing w:line="240" w:lineRule="auto"/>
              <w:jc w:val="both"/>
              <w:rPr>
                <w:rFonts w:ascii="Calibri" w:cs="Calibri" w:eastAsia="Calibri" w:hAnsi="Calibri"/>
                <w:color w:val="181717"/>
              </w:rPr>
            </w:pPr>
            <w:r w:rsidDel="00000000" w:rsidR="00000000" w:rsidRPr="00000000">
              <w:rPr>
                <w:rFonts w:ascii="Calibri" w:cs="Calibri" w:eastAsia="Calibri" w:hAnsi="Calibri"/>
                <w:b w:val="1"/>
                <w:color w:val="181717"/>
                <w:sz w:val="20"/>
                <w:szCs w:val="20"/>
                <w:highlight w:val="white"/>
                <w:rtl w:val="0"/>
              </w:rPr>
              <w:t xml:space="preserve">Paye pour heure</w:t>
            </w:r>
            <w:r w:rsidDel="00000000" w:rsidR="00000000" w:rsidRPr="00000000">
              <w:rPr>
                <w:rtl w:val="0"/>
              </w:rPr>
            </w:r>
          </w:p>
        </w:tc>
        <w:tc>
          <w:tcPr>
            <w:shd w:fill="auto" w:val="clear"/>
          </w:tcPr>
          <w:p w:rsidR="00000000" w:rsidDel="00000000" w:rsidP="00000000" w:rsidRDefault="00000000" w:rsidRPr="00000000" w14:paraId="0000002D">
            <w:pPr>
              <w:widowControl w:val="1"/>
              <w:shd w:fill="ffffff" w:val="clear"/>
              <w:spacing w:line="240" w:lineRule="auto"/>
              <w:jc w:val="both"/>
              <w:rPr>
                <w:rFonts w:ascii="Calibri" w:cs="Calibri" w:eastAsia="Calibri" w:hAnsi="Calibri"/>
                <w:color w:val="181717"/>
              </w:rPr>
            </w:pPr>
            <w:r w:rsidDel="00000000" w:rsidR="00000000" w:rsidRPr="00000000">
              <w:rPr>
                <w:rFonts w:ascii="Calibri" w:cs="Calibri" w:eastAsia="Calibri" w:hAnsi="Calibri"/>
                <w:b w:val="1"/>
                <w:color w:val="181717"/>
                <w:sz w:val="20"/>
                <w:szCs w:val="20"/>
                <w:highlight w:val="white"/>
                <w:rtl w:val="0"/>
              </w:rPr>
              <w:t xml:space="preserve">Paye pour jour</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2E">
            <w:pPr>
              <w:widowControl w:val="1"/>
              <w:shd w:fill="ffffff" w:val="clear"/>
              <w:spacing w:line="276"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Bologna</w:t>
            </w:r>
            <w:r w:rsidDel="00000000" w:rsidR="00000000" w:rsidRPr="00000000">
              <w:rPr>
                <w:rtl w:val="0"/>
              </w:rPr>
            </w:r>
          </w:p>
        </w:tc>
        <w:tc>
          <w:tcPr>
            <w:shd w:fill="auto" w:val="clear"/>
          </w:tcPr>
          <w:p w:rsidR="00000000" w:rsidDel="00000000" w:rsidP="00000000" w:rsidRDefault="00000000" w:rsidRPr="00000000" w14:paraId="0000002F">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8,02 </w:t>
            </w:r>
          </w:p>
          <w:p w:rsidR="00000000" w:rsidDel="00000000" w:rsidP="00000000" w:rsidRDefault="00000000" w:rsidRPr="00000000" w14:paraId="00000030">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b w:val="1"/>
                <w:color w:val="181717"/>
                <w:sz w:val="20"/>
                <w:szCs w:val="20"/>
                <w:highlight w:val="white"/>
                <w:rtl w:val="0"/>
              </w:rPr>
              <w:t xml:space="preserve">(</w:t>
            </w:r>
            <w:r w:rsidDel="00000000" w:rsidR="00000000" w:rsidRPr="00000000">
              <w:rPr>
                <w:rFonts w:ascii="Calibri" w:cs="Calibri" w:eastAsia="Calibri" w:hAnsi="Calibri"/>
                <w:color w:val="202124"/>
                <w:sz w:val="20"/>
                <w:szCs w:val="20"/>
                <w:shd w:fill="f8f9fa" w:val="clear"/>
                <w:rtl w:val="0"/>
              </w:rPr>
              <w:t xml:space="preserve">première embauche</w:t>
            </w:r>
            <w:r w:rsidDel="00000000" w:rsidR="00000000" w:rsidRPr="00000000">
              <w:rPr>
                <w:rFonts w:ascii="Calibri" w:cs="Calibri" w:eastAsia="Calibri" w:hAnsi="Calibri"/>
                <w:b w:val="1"/>
                <w:color w:val="181717"/>
                <w:sz w:val="20"/>
                <w:szCs w:val="20"/>
                <w:highlight w:val="white"/>
                <w:rtl w:val="0"/>
              </w:rPr>
              <w:t xml:space="preserve">)</w:t>
            </w:r>
          </w:p>
          <w:p w:rsidR="00000000" w:rsidDel="00000000" w:rsidP="00000000" w:rsidRDefault="00000000" w:rsidRPr="00000000" w14:paraId="00000031">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2">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8,72</w:t>
            </w:r>
          </w:p>
          <w:p w:rsidR="00000000" w:rsidDel="00000000" w:rsidP="00000000" w:rsidRDefault="00000000" w:rsidRPr="00000000" w14:paraId="00000033">
            <w:pPr>
              <w:widowControl w:val="1"/>
              <w:shd w:fill="ffffff" w:val="clear"/>
              <w:spacing w:line="240" w:lineRule="auto"/>
              <w:jc w:val="both"/>
              <w:rPr>
                <w:rFonts w:ascii="Calibri" w:cs="Calibri" w:eastAsia="Calibri" w:hAnsi="Calibri"/>
                <w:color w:val="202124"/>
                <w:sz w:val="20"/>
                <w:szCs w:val="20"/>
                <w:shd w:fill="f8f9fa" w:val="clear"/>
              </w:rPr>
            </w:pPr>
            <w:r w:rsidDel="00000000" w:rsidR="00000000" w:rsidRPr="00000000">
              <w:rPr>
                <w:rFonts w:ascii="Calibri" w:cs="Calibri" w:eastAsia="Calibri" w:hAnsi="Calibri"/>
                <w:color w:val="181717"/>
                <w:sz w:val="20"/>
                <w:szCs w:val="20"/>
                <w:highlight w:val="white"/>
                <w:rtl w:val="0"/>
              </w:rPr>
              <w:t xml:space="preserve">(</w:t>
            </w:r>
            <w:r w:rsidDel="00000000" w:rsidR="00000000" w:rsidRPr="00000000">
              <w:rPr>
                <w:rFonts w:ascii="Calibri" w:cs="Calibri" w:eastAsia="Calibri" w:hAnsi="Calibri"/>
                <w:color w:val="202124"/>
                <w:sz w:val="20"/>
                <w:szCs w:val="20"/>
                <w:shd w:fill="f8f9fa" w:val="clear"/>
                <w:rtl w:val="0"/>
              </w:rPr>
              <w:t xml:space="preserve">si vous travaillez</w:t>
            </w:r>
          </w:p>
          <w:p w:rsidR="00000000" w:rsidDel="00000000" w:rsidP="00000000" w:rsidRDefault="00000000" w:rsidRPr="00000000" w14:paraId="00000034">
            <w:pPr>
              <w:widowControl w:val="1"/>
              <w:shd w:fill="ffffff" w:val="clear"/>
              <w:spacing w:line="24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202124"/>
                <w:sz w:val="20"/>
                <w:szCs w:val="20"/>
                <w:shd w:fill="f8f9fa" w:val="clear"/>
                <w:rtl w:val="0"/>
              </w:rPr>
              <w:t xml:space="preserve"> déjà pour l'entreprise</w:t>
            </w:r>
            <w:r w:rsidDel="00000000" w:rsidR="00000000" w:rsidRPr="00000000">
              <w:rPr>
                <w:rFonts w:ascii="Calibri" w:cs="Calibri" w:eastAsia="Calibri" w:hAnsi="Calibri"/>
                <w:color w:val="181717"/>
                <w:sz w:val="20"/>
                <w:szCs w:val="20"/>
                <w:highlight w:val="white"/>
                <w:rtl w:val="0"/>
              </w:rPr>
              <w:t xml:space="preserve">)</w:t>
            </w:r>
          </w:p>
          <w:p w:rsidR="00000000" w:rsidDel="00000000" w:rsidP="00000000" w:rsidRDefault="00000000" w:rsidRPr="00000000" w14:paraId="00000035">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36">
            <w:pPr>
              <w:widowControl w:val="1"/>
              <w:shd w:fill="ffffff" w:val="clear"/>
              <w:spacing w:line="240" w:lineRule="auto"/>
              <w:ind w:left="0" w:firstLine="0"/>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52,13</w:t>
            </w:r>
          </w:p>
          <w:p w:rsidR="00000000" w:rsidDel="00000000" w:rsidP="00000000" w:rsidRDefault="00000000" w:rsidRPr="00000000" w14:paraId="00000037">
            <w:pPr>
              <w:widowControl w:val="1"/>
              <w:shd w:fill="ffffff" w:val="clear"/>
              <w:spacing w:line="240" w:lineRule="auto"/>
              <w:ind w:left="1" w:firstLine="0"/>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8">
            <w:pPr>
              <w:widowControl w:val="1"/>
              <w:shd w:fill="ffffff" w:val="clear"/>
              <w:spacing w:line="240" w:lineRule="auto"/>
              <w:ind w:left="1" w:firstLine="0"/>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9">
            <w:pPr>
              <w:widowControl w:val="1"/>
              <w:shd w:fill="ffffff" w:val="clear"/>
              <w:spacing w:line="240" w:lineRule="auto"/>
              <w:ind w:left="1" w:firstLine="0"/>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3A">
            <w:pPr>
              <w:widowControl w:val="1"/>
              <w:shd w:fill="ffffff" w:val="clear"/>
              <w:spacing w:line="24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56,68</w:t>
            </w:r>
          </w:p>
        </w:tc>
      </w:tr>
      <w:tr>
        <w:trPr>
          <w:cantSplit w:val="0"/>
          <w:trHeight w:val="363" w:hRule="atLeast"/>
          <w:tblHeader w:val="0"/>
        </w:trPr>
        <w:tc>
          <w:tcPr>
            <w:shd w:fill="auto" w:val="clear"/>
          </w:tcPr>
          <w:p w:rsidR="00000000" w:rsidDel="00000000" w:rsidP="00000000" w:rsidRDefault="00000000" w:rsidRPr="00000000" w14:paraId="0000003B">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Caserta</w:t>
            </w:r>
            <w:r w:rsidDel="00000000" w:rsidR="00000000" w:rsidRPr="00000000">
              <w:rPr>
                <w:rtl w:val="0"/>
              </w:rPr>
            </w:r>
          </w:p>
        </w:tc>
        <w:tc>
          <w:tcPr>
            <w:shd w:fill="auto" w:val="clear"/>
          </w:tcPr>
          <w:p w:rsidR="00000000" w:rsidDel="00000000" w:rsidP="00000000" w:rsidRDefault="00000000" w:rsidRPr="00000000" w14:paraId="0000003C">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6,79</w:t>
            </w:r>
            <w:r w:rsidDel="00000000" w:rsidR="00000000" w:rsidRPr="00000000">
              <w:rPr>
                <w:rtl w:val="0"/>
              </w:rPr>
            </w:r>
          </w:p>
        </w:tc>
        <w:tc>
          <w:tcPr>
            <w:shd w:fill="auto" w:val="clear"/>
          </w:tcPr>
          <w:p w:rsidR="00000000" w:rsidDel="00000000" w:rsidP="00000000" w:rsidRDefault="00000000" w:rsidRPr="00000000" w14:paraId="0000003D">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44,15  </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3E">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Cosenza</w:t>
            </w:r>
            <w:r w:rsidDel="00000000" w:rsidR="00000000" w:rsidRPr="00000000">
              <w:rPr>
                <w:rtl w:val="0"/>
              </w:rPr>
            </w:r>
          </w:p>
        </w:tc>
        <w:tc>
          <w:tcPr>
            <w:shd w:fill="auto" w:val="clear"/>
          </w:tcPr>
          <w:p w:rsidR="00000000" w:rsidDel="00000000" w:rsidP="00000000" w:rsidRDefault="00000000" w:rsidRPr="00000000" w14:paraId="0000003F">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7,10 </w:t>
            </w:r>
            <w:r w:rsidDel="00000000" w:rsidR="00000000" w:rsidRPr="00000000">
              <w:rPr>
                <w:rtl w:val="0"/>
              </w:rPr>
            </w:r>
          </w:p>
        </w:tc>
        <w:tc>
          <w:tcPr>
            <w:shd w:fill="auto" w:val="clear"/>
          </w:tcPr>
          <w:p w:rsidR="00000000" w:rsidDel="00000000" w:rsidP="00000000" w:rsidRDefault="00000000" w:rsidRPr="00000000" w14:paraId="00000040">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46,15</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41">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Cuneo</w:t>
            </w:r>
            <w:r w:rsidDel="00000000" w:rsidR="00000000" w:rsidRPr="00000000">
              <w:rPr>
                <w:rtl w:val="0"/>
              </w:rPr>
            </w:r>
          </w:p>
        </w:tc>
        <w:tc>
          <w:tcPr>
            <w:shd w:fill="auto" w:val="clear"/>
          </w:tcPr>
          <w:p w:rsidR="00000000" w:rsidDel="00000000" w:rsidP="00000000" w:rsidRDefault="00000000" w:rsidRPr="00000000" w14:paraId="00000042">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7,77</w:t>
            </w:r>
          </w:p>
          <w:p w:rsidR="00000000" w:rsidDel="00000000" w:rsidP="00000000" w:rsidRDefault="00000000" w:rsidRPr="00000000" w14:paraId="00000043">
            <w:pPr>
              <w:widowControl w:val="1"/>
              <w:shd w:fill="ffffff" w:val="clear"/>
              <w:spacing w:line="276"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b w:val="1"/>
                <w:color w:val="181717"/>
                <w:sz w:val="18"/>
                <w:szCs w:val="18"/>
                <w:highlight w:val="white"/>
                <w:rtl w:val="0"/>
              </w:rPr>
              <w:t xml:space="preserve">(</w:t>
            </w:r>
            <w:r w:rsidDel="00000000" w:rsidR="00000000" w:rsidRPr="00000000">
              <w:rPr>
                <w:rFonts w:ascii="Calibri" w:cs="Calibri" w:eastAsia="Calibri" w:hAnsi="Calibri"/>
                <w:color w:val="181717"/>
                <w:sz w:val="18"/>
                <w:szCs w:val="18"/>
                <w:highlight w:val="white"/>
                <w:rtl w:val="0"/>
              </w:rPr>
              <w:t xml:space="preserve">premier emploi dans la récolte)</w:t>
            </w:r>
            <w:r w:rsidDel="00000000" w:rsidR="00000000" w:rsidRPr="00000000">
              <w:rPr>
                <w:rFonts w:ascii="Calibri" w:cs="Calibri" w:eastAsia="Calibri" w:hAnsi="Calibri"/>
                <w:color w:val="181717"/>
                <w:sz w:val="20"/>
                <w:szCs w:val="20"/>
                <w:highlight w:val="white"/>
                <w:rtl w:val="0"/>
              </w:rPr>
              <w:t xml:space="preserve">  </w:t>
            </w:r>
          </w:p>
          <w:p w:rsidR="00000000" w:rsidDel="00000000" w:rsidP="00000000" w:rsidRDefault="00000000" w:rsidRPr="00000000" w14:paraId="00000044">
            <w:pPr>
              <w:widowControl w:val="1"/>
              <w:shd w:fill="ffffff" w:val="clear"/>
              <w:spacing w:line="276" w:lineRule="auto"/>
              <w:jc w:val="both"/>
              <w:rPr>
                <w:rFonts w:ascii="Calibri" w:cs="Calibri" w:eastAsia="Calibri" w:hAnsi="Calibri"/>
                <w:color w:val="181717"/>
                <w:sz w:val="20"/>
                <w:szCs w:val="20"/>
                <w:highlight w:val="white"/>
              </w:rPr>
            </w:pPr>
            <w:r w:rsidDel="00000000" w:rsidR="00000000" w:rsidRPr="00000000">
              <w:rPr>
                <w:rtl w:val="0"/>
              </w:rPr>
            </w:r>
          </w:p>
          <w:p w:rsidR="00000000" w:rsidDel="00000000" w:rsidP="00000000" w:rsidRDefault="00000000" w:rsidRPr="00000000" w14:paraId="00000045">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8,06                   </w:t>
            </w:r>
            <w:r w:rsidDel="00000000" w:rsidR="00000000" w:rsidRPr="00000000">
              <w:rPr>
                <w:rFonts w:ascii="Calibri" w:cs="Calibri" w:eastAsia="Calibri" w:hAnsi="Calibri"/>
                <w:color w:val="181717"/>
                <w:sz w:val="20"/>
                <w:szCs w:val="20"/>
                <w:highlight w:val="white"/>
                <w:rtl w:val="0"/>
              </w:rPr>
              <w:t xml:space="preserve">  </w:t>
            </w:r>
            <w:r w:rsidDel="00000000" w:rsidR="00000000" w:rsidRPr="00000000">
              <w:rPr>
                <w:rtl w:val="0"/>
              </w:rPr>
            </w:r>
          </w:p>
          <w:p w:rsidR="00000000" w:rsidDel="00000000" w:rsidP="00000000" w:rsidRDefault="00000000" w:rsidRPr="00000000" w14:paraId="00000046">
            <w:pPr>
              <w:widowControl w:val="1"/>
              <w:shd w:fill="ffffff" w:val="clear"/>
              <w:spacing w:line="276" w:lineRule="auto"/>
              <w:jc w:val="both"/>
              <w:rPr>
                <w:rFonts w:ascii="Calibri" w:cs="Calibri" w:eastAsia="Calibri" w:hAnsi="Calibri"/>
                <w:color w:val="181717"/>
                <w:sz w:val="18"/>
                <w:szCs w:val="18"/>
                <w:highlight w:val="white"/>
              </w:rPr>
            </w:pPr>
            <w:r w:rsidDel="00000000" w:rsidR="00000000" w:rsidRPr="00000000">
              <w:rPr>
                <w:rFonts w:ascii="Calibri" w:cs="Calibri" w:eastAsia="Calibri" w:hAnsi="Calibri"/>
                <w:color w:val="181717"/>
                <w:sz w:val="18"/>
                <w:szCs w:val="18"/>
                <w:highlight w:val="white"/>
                <w:rtl w:val="0"/>
              </w:rPr>
              <w:t xml:space="preserve">(</w:t>
            </w:r>
            <w:hyperlink r:id="rId9">
              <w:r w:rsidDel="00000000" w:rsidR="00000000" w:rsidRPr="00000000">
                <w:rPr>
                  <w:rFonts w:ascii="Calibri" w:cs="Calibri" w:eastAsia="Calibri" w:hAnsi="Calibri"/>
                  <w:color w:val="222222"/>
                  <w:sz w:val="18"/>
                  <w:szCs w:val="18"/>
                  <w:highlight w:val="white"/>
                  <w:rtl w:val="0"/>
                </w:rPr>
                <w:t xml:space="preserve">expérience antérieure</w:t>
              </w:r>
            </w:hyperlink>
            <w:r w:rsidDel="00000000" w:rsidR="00000000" w:rsidRPr="00000000">
              <w:rPr>
                <w:rFonts w:ascii="Calibri" w:cs="Calibri" w:eastAsia="Calibri" w:hAnsi="Calibri"/>
                <w:color w:val="181717"/>
                <w:sz w:val="18"/>
                <w:szCs w:val="18"/>
                <w:highlight w:val="white"/>
                <w:rtl w:val="0"/>
              </w:rPr>
              <w:t xml:space="preserve"> dans la récolte)</w:t>
            </w:r>
          </w:p>
        </w:tc>
        <w:tc>
          <w:tcPr>
            <w:shd w:fill="auto" w:val="clear"/>
          </w:tcPr>
          <w:p w:rsidR="00000000" w:rsidDel="00000000" w:rsidP="00000000" w:rsidRDefault="00000000" w:rsidRPr="00000000" w14:paraId="00000047">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50,50</w:t>
            </w:r>
          </w:p>
          <w:p w:rsidR="00000000" w:rsidDel="00000000" w:rsidP="00000000" w:rsidRDefault="00000000" w:rsidRPr="00000000" w14:paraId="00000048">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9">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A">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52,39</w:t>
            </w:r>
          </w:p>
          <w:p w:rsidR="00000000" w:rsidDel="00000000" w:rsidP="00000000" w:rsidRDefault="00000000" w:rsidRPr="00000000" w14:paraId="0000004B">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C">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p w:rsidR="00000000" w:rsidDel="00000000" w:rsidP="00000000" w:rsidRDefault="00000000" w:rsidRPr="00000000" w14:paraId="0000004D">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4E">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Foggia</w:t>
            </w:r>
            <w:r w:rsidDel="00000000" w:rsidR="00000000" w:rsidRPr="00000000">
              <w:rPr>
                <w:rtl w:val="0"/>
              </w:rPr>
            </w:r>
          </w:p>
        </w:tc>
        <w:tc>
          <w:tcPr>
            <w:shd w:fill="auto" w:val="clear"/>
          </w:tcPr>
          <w:p w:rsidR="00000000" w:rsidDel="00000000" w:rsidP="00000000" w:rsidRDefault="00000000" w:rsidRPr="00000000" w14:paraId="0000004F">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7,90</w:t>
            </w:r>
            <w:r w:rsidDel="00000000" w:rsidR="00000000" w:rsidRPr="00000000">
              <w:rPr>
                <w:rtl w:val="0"/>
              </w:rPr>
            </w:r>
          </w:p>
        </w:tc>
        <w:tc>
          <w:tcPr>
            <w:shd w:fill="auto" w:val="clear"/>
          </w:tcPr>
          <w:p w:rsidR="00000000" w:rsidDel="00000000" w:rsidP="00000000" w:rsidRDefault="00000000" w:rsidRPr="00000000" w14:paraId="00000050">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51,33</w:t>
            </w:r>
          </w:p>
        </w:tc>
      </w:tr>
      <w:tr>
        <w:trPr>
          <w:cantSplit w:val="0"/>
          <w:trHeight w:val="363" w:hRule="atLeast"/>
          <w:tblHeader w:val="0"/>
        </w:trPr>
        <w:tc>
          <w:tcPr>
            <w:shd w:fill="auto" w:val="clear"/>
          </w:tcPr>
          <w:p w:rsidR="00000000" w:rsidDel="00000000" w:rsidP="00000000" w:rsidRDefault="00000000" w:rsidRPr="00000000" w14:paraId="00000051">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Napoli</w:t>
            </w:r>
            <w:r w:rsidDel="00000000" w:rsidR="00000000" w:rsidRPr="00000000">
              <w:rPr>
                <w:rtl w:val="0"/>
              </w:rPr>
            </w:r>
          </w:p>
        </w:tc>
        <w:tc>
          <w:tcPr>
            <w:shd w:fill="auto" w:val="clear"/>
          </w:tcPr>
          <w:p w:rsidR="00000000" w:rsidDel="00000000" w:rsidP="00000000" w:rsidRDefault="00000000" w:rsidRPr="00000000" w14:paraId="00000052">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7,13</w:t>
            </w:r>
            <w:r w:rsidDel="00000000" w:rsidR="00000000" w:rsidRPr="00000000">
              <w:rPr>
                <w:rtl w:val="0"/>
              </w:rPr>
            </w:r>
          </w:p>
        </w:tc>
        <w:tc>
          <w:tcPr>
            <w:shd w:fill="auto" w:val="clear"/>
          </w:tcPr>
          <w:p w:rsidR="00000000" w:rsidDel="00000000" w:rsidP="00000000" w:rsidRDefault="00000000" w:rsidRPr="00000000" w14:paraId="00000053">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46,36</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54">
            <w:pPr>
              <w:widowControl w:val="1"/>
              <w:shd w:fill="ffffff" w:val="clear"/>
              <w:spacing w:line="360" w:lineRule="auto"/>
              <w:jc w:val="both"/>
              <w:rPr>
                <w:rFonts w:ascii="Calibri" w:cs="Calibri" w:eastAsia="Calibri" w:hAnsi="Calibri"/>
                <w:b w:val="1"/>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Potenza</w:t>
            </w:r>
          </w:p>
        </w:tc>
        <w:tc>
          <w:tcPr>
            <w:shd w:fill="auto" w:val="clear"/>
          </w:tcPr>
          <w:p w:rsidR="00000000" w:rsidDel="00000000" w:rsidP="00000000" w:rsidRDefault="00000000" w:rsidRPr="00000000" w14:paraId="00000055">
            <w:pPr>
              <w:widowControl w:val="1"/>
              <w:shd w:fill="ffffff" w:val="clear"/>
              <w:spacing w:line="360" w:lineRule="auto"/>
              <w:jc w:val="both"/>
              <w:rPr>
                <w:rFonts w:ascii="Calibri" w:cs="Calibri" w:eastAsia="Calibri" w:hAnsi="Calibri"/>
                <w:b w:val="1"/>
                <w:color w:val="181717"/>
                <w:sz w:val="20"/>
                <w:szCs w:val="20"/>
                <w:highlight w:val="yellow"/>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7,23</w:t>
            </w:r>
            <w:r w:rsidDel="00000000" w:rsidR="00000000" w:rsidRPr="00000000">
              <w:rPr>
                <w:rtl w:val="0"/>
              </w:rPr>
            </w:r>
          </w:p>
        </w:tc>
        <w:tc>
          <w:tcPr>
            <w:shd w:fill="auto" w:val="clear"/>
          </w:tcPr>
          <w:p w:rsidR="00000000" w:rsidDel="00000000" w:rsidP="00000000" w:rsidRDefault="00000000" w:rsidRPr="00000000" w14:paraId="00000056">
            <w:pPr>
              <w:widowControl w:val="1"/>
              <w:shd w:fill="ffffff" w:val="clear"/>
              <w:spacing w:line="360" w:lineRule="auto"/>
              <w:jc w:val="both"/>
              <w:rPr>
                <w:rFonts w:ascii="Calibri" w:cs="Calibri" w:eastAsia="Calibri" w:hAnsi="Calibri"/>
                <w:b w:val="1"/>
                <w:color w:val="181717"/>
                <w:sz w:val="20"/>
                <w:szCs w:val="20"/>
                <w:highlight w:val="yellow"/>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46,99</w:t>
            </w:r>
            <w:r w:rsidDel="00000000" w:rsidR="00000000" w:rsidRPr="00000000">
              <w:rPr>
                <w:rtl w:val="0"/>
              </w:rPr>
            </w:r>
          </w:p>
        </w:tc>
      </w:tr>
      <w:tr>
        <w:trPr>
          <w:cantSplit w:val="0"/>
          <w:trHeight w:val="363" w:hRule="atLeast"/>
          <w:tblHeader w:val="0"/>
        </w:trPr>
        <w:tc>
          <w:tcPr>
            <w:shd w:fill="auto" w:val="clear"/>
          </w:tcPr>
          <w:p w:rsidR="00000000" w:rsidDel="00000000" w:rsidP="00000000" w:rsidRDefault="00000000" w:rsidRPr="00000000" w14:paraId="00000057">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Reggio Calabria</w:t>
            </w:r>
            <w:r w:rsidDel="00000000" w:rsidR="00000000" w:rsidRPr="00000000">
              <w:rPr>
                <w:rtl w:val="0"/>
              </w:rPr>
            </w:r>
          </w:p>
        </w:tc>
        <w:tc>
          <w:tcPr>
            <w:shd w:fill="auto" w:val="clear"/>
          </w:tcPr>
          <w:p w:rsidR="00000000" w:rsidDel="00000000" w:rsidP="00000000" w:rsidRDefault="00000000" w:rsidRPr="00000000" w14:paraId="00000058">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7,00</w:t>
            </w:r>
            <w:r w:rsidDel="00000000" w:rsidR="00000000" w:rsidRPr="00000000">
              <w:rPr>
                <w:rtl w:val="0"/>
              </w:rPr>
            </w:r>
          </w:p>
        </w:tc>
        <w:tc>
          <w:tcPr>
            <w:shd w:fill="auto" w:val="clear"/>
          </w:tcPr>
          <w:p w:rsidR="00000000" w:rsidDel="00000000" w:rsidP="00000000" w:rsidRDefault="00000000" w:rsidRPr="00000000" w14:paraId="00000059">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45,51</w:t>
            </w:r>
            <w:r w:rsidDel="00000000" w:rsidR="00000000" w:rsidRPr="00000000">
              <w:rPr>
                <w:rtl w:val="0"/>
              </w:rPr>
            </w:r>
          </w:p>
        </w:tc>
      </w:tr>
      <w:tr>
        <w:trPr>
          <w:cantSplit w:val="0"/>
          <w:trHeight w:val="261.21093749999994" w:hRule="atLeast"/>
          <w:tblHeader w:val="0"/>
        </w:trPr>
        <w:tc>
          <w:tcPr>
            <w:shd w:fill="auto" w:val="clear"/>
          </w:tcPr>
          <w:p w:rsidR="00000000" w:rsidDel="00000000" w:rsidP="00000000" w:rsidRDefault="00000000" w:rsidRPr="00000000" w14:paraId="0000005A">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Provincia di </w:t>
            </w:r>
            <w:r w:rsidDel="00000000" w:rsidR="00000000" w:rsidRPr="00000000">
              <w:rPr>
                <w:rFonts w:ascii="Calibri" w:cs="Calibri" w:eastAsia="Calibri" w:hAnsi="Calibri"/>
                <w:b w:val="1"/>
                <w:color w:val="181717"/>
                <w:sz w:val="20"/>
                <w:szCs w:val="20"/>
                <w:highlight w:val="white"/>
                <w:rtl w:val="0"/>
              </w:rPr>
              <w:t xml:space="preserve">Salerno</w:t>
            </w:r>
            <w:r w:rsidDel="00000000" w:rsidR="00000000" w:rsidRPr="00000000">
              <w:rPr>
                <w:rtl w:val="0"/>
              </w:rPr>
            </w:r>
          </w:p>
        </w:tc>
        <w:tc>
          <w:tcPr>
            <w:shd w:fill="auto" w:val="clear"/>
          </w:tcPr>
          <w:p w:rsidR="00000000" w:rsidDel="00000000" w:rsidP="00000000" w:rsidRDefault="00000000" w:rsidRPr="00000000" w14:paraId="0000005B">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 </w:t>
            </w:r>
            <w:r w:rsidDel="00000000" w:rsidR="00000000" w:rsidRPr="00000000">
              <w:rPr>
                <w:rFonts w:ascii="Calibri" w:cs="Calibri" w:eastAsia="Calibri" w:hAnsi="Calibri"/>
                <w:b w:val="1"/>
                <w:color w:val="181717"/>
                <w:sz w:val="20"/>
                <w:szCs w:val="20"/>
                <w:highlight w:val="white"/>
                <w:rtl w:val="0"/>
              </w:rPr>
              <w:t xml:space="preserve">7,86</w:t>
            </w:r>
            <w:r w:rsidDel="00000000" w:rsidR="00000000" w:rsidRPr="00000000">
              <w:rPr>
                <w:rtl w:val="0"/>
              </w:rPr>
            </w:r>
          </w:p>
        </w:tc>
        <w:tc>
          <w:tcPr>
            <w:shd w:fill="auto" w:val="clear"/>
          </w:tcPr>
          <w:p w:rsidR="00000000" w:rsidDel="00000000" w:rsidP="00000000" w:rsidRDefault="00000000" w:rsidRPr="00000000" w14:paraId="0000005C">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Fonts w:ascii="Calibri" w:cs="Calibri" w:eastAsia="Calibri" w:hAnsi="Calibri"/>
                <w:color w:val="181717"/>
                <w:sz w:val="20"/>
                <w:szCs w:val="20"/>
                <w:highlight w:val="white"/>
                <w:rtl w:val="0"/>
              </w:rPr>
              <w:t xml:space="preserve">Euro</w:t>
            </w:r>
            <w:r w:rsidDel="00000000" w:rsidR="00000000" w:rsidRPr="00000000">
              <w:rPr>
                <w:rFonts w:ascii="Calibri" w:cs="Calibri" w:eastAsia="Calibri" w:hAnsi="Calibri"/>
                <w:b w:val="1"/>
                <w:color w:val="181717"/>
                <w:sz w:val="20"/>
                <w:szCs w:val="20"/>
                <w:highlight w:val="white"/>
                <w:rtl w:val="0"/>
              </w:rPr>
              <w:t xml:space="preserve"> 51,14</w:t>
            </w:r>
            <w:r w:rsidDel="00000000" w:rsidR="00000000" w:rsidRPr="00000000">
              <w:rPr>
                <w:rtl w:val="0"/>
              </w:rPr>
            </w:r>
          </w:p>
        </w:tc>
      </w:tr>
      <w:tr>
        <w:trPr>
          <w:cantSplit w:val="0"/>
          <w:trHeight w:val="261.21093749999994" w:hRule="atLeast"/>
          <w:tblHeader w:val="0"/>
        </w:trPr>
        <w:tc>
          <w:tcPr>
            <w:shd w:fill="auto" w:val="clear"/>
          </w:tcPr>
          <w:p w:rsidR="00000000" w:rsidDel="00000000" w:rsidP="00000000" w:rsidRDefault="00000000" w:rsidRPr="00000000" w14:paraId="0000005D">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5E">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c>
          <w:tcPr>
            <w:shd w:fill="auto" w:val="clear"/>
          </w:tcPr>
          <w:p w:rsidR="00000000" w:rsidDel="00000000" w:rsidP="00000000" w:rsidRDefault="00000000" w:rsidRPr="00000000" w14:paraId="0000005F">
            <w:pPr>
              <w:widowControl w:val="1"/>
              <w:shd w:fill="ffffff" w:val="clear"/>
              <w:spacing w:line="360" w:lineRule="auto"/>
              <w:jc w:val="both"/>
              <w:rPr>
                <w:rFonts w:ascii="Calibri" w:cs="Calibri" w:eastAsia="Calibri" w:hAnsi="Calibri"/>
                <w:color w:val="181717"/>
                <w:sz w:val="20"/>
                <w:szCs w:val="20"/>
                <w:highlight w:val="white"/>
              </w:rPr>
            </w:pPr>
            <w:r w:rsidDel="00000000" w:rsidR="00000000" w:rsidRPr="00000000">
              <w:rPr>
                <w:rtl w:val="0"/>
              </w:rPr>
            </w:r>
          </w:p>
        </w:tc>
      </w:tr>
    </w:tbl>
    <w:p w:rsidR="00000000" w:rsidDel="00000000" w:rsidP="00000000" w:rsidRDefault="00000000" w:rsidRPr="00000000" w14:paraId="00000060">
      <w:pPr>
        <w:widowControl w:val="1"/>
        <w:shd w:fill="ffffff" w:val="clear"/>
        <w:spacing w:after="44" w:line="240" w:lineRule="auto"/>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61">
      <w:pPr>
        <w:spacing w:after="159" w:before="0" w:lineRule="auto"/>
        <w:jc w:val="both"/>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INDEMNITÉ DE CHÔMAGE AGRICOLE (disoccupazione agricola)</w:t>
      </w:r>
    </w:p>
    <w:p w:rsidR="00000000" w:rsidDel="00000000" w:rsidP="00000000" w:rsidRDefault="00000000" w:rsidRPr="00000000" w14:paraId="00000062">
      <w:pPr>
        <w:spacing w:after="159" w:before="0" w:lineRule="auto"/>
        <w:jc w:val="both"/>
        <w:rPr>
          <w:sz w:val="20"/>
          <w:szCs w:val="20"/>
        </w:rPr>
      </w:pPr>
      <w:r w:rsidDel="00000000" w:rsidR="00000000" w:rsidRPr="00000000">
        <w:rPr>
          <w:rFonts w:ascii="Calibri" w:cs="Calibri" w:eastAsia="Calibri" w:hAnsi="Calibri"/>
          <w:sz w:val="20"/>
          <w:szCs w:val="20"/>
          <w:highlight w:val="white"/>
          <w:rtl w:val="0"/>
        </w:rPr>
        <w:t xml:space="preserve">L'indemnité de chômage agricole est</w:t>
      </w:r>
      <w:r w:rsidDel="00000000" w:rsidR="00000000" w:rsidRPr="00000000">
        <w:rPr>
          <w:rFonts w:ascii="Calibri" w:cs="Calibri" w:eastAsia="Calibri" w:hAnsi="Calibri"/>
          <w:b w:val="1"/>
          <w:sz w:val="20"/>
          <w:szCs w:val="20"/>
          <w:highlight w:val="white"/>
          <w:rtl w:val="0"/>
        </w:rPr>
        <w:t xml:space="preserve"> l’argent qu’un travailleur agricole peut demander à l’INPS, quand il a perdu son travail ou quand un contrat se termine</w:t>
      </w:r>
      <w:r w:rsidDel="00000000" w:rsidR="00000000" w:rsidRPr="00000000">
        <w:rPr>
          <w:rFonts w:ascii="Calibri" w:cs="Calibri" w:eastAsia="Calibri" w:hAnsi="Calibri"/>
          <w:sz w:val="20"/>
          <w:szCs w:val="20"/>
          <w:highlight w:val="white"/>
          <w:rtl w:val="0"/>
        </w:rPr>
        <w:t xml:space="preserve">.</w:t>
      </w:r>
      <w:r w:rsidDel="00000000" w:rsidR="00000000" w:rsidRPr="00000000">
        <w:rPr>
          <w:rtl w:val="0"/>
        </w:rPr>
      </w:r>
    </w:p>
    <w:p w:rsidR="00000000" w:rsidDel="00000000" w:rsidP="00000000" w:rsidRDefault="00000000" w:rsidRPr="00000000" w14:paraId="00000063">
      <w:pPr>
        <w:spacing w:after="159" w:before="0" w:lineRule="auto"/>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Pour demander l’indemnité de chômage il faut:</w:t>
      </w:r>
    </w:p>
    <w:p w:rsidR="00000000" w:rsidDel="00000000" w:rsidP="00000000" w:rsidRDefault="00000000" w:rsidRPr="00000000" w14:paraId="00000064">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avoir eu un contrat de travail en règle</w:t>
        <w:br w:type="textWrapping"/>
      </w:r>
      <w:r w:rsidDel="00000000" w:rsidR="00000000" w:rsidRPr="00000000">
        <w:rPr>
          <w:rFonts w:ascii="Calibri" w:cs="Calibri" w:eastAsia="Calibri" w:hAnsi="Calibri"/>
          <w:sz w:val="20"/>
          <w:szCs w:val="20"/>
          <w:rtl w:val="0"/>
        </w:rPr>
        <w:t xml:space="preserve"> </w:t>
        <w:tab/>
      </w:r>
    </w:p>
    <w:p w:rsidR="00000000" w:rsidDel="00000000" w:rsidP="00000000" w:rsidRDefault="00000000" w:rsidRPr="00000000" w14:paraId="00000065">
      <w:pPr>
        <w:pageBreakBefore w:val="0"/>
        <w:numPr>
          <w:ilvl w:val="0"/>
          <w:numId w:val="1"/>
        </w:numPr>
        <w:spacing w:line="240" w:lineRule="auto"/>
        <w:ind w:left="72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que l’employeur ait bien déclaré dans le chèque de paie toutes les journées de travail réellement effectuées.</w:t>
      </w:r>
    </w:p>
    <w:p w:rsidR="00000000" w:rsidDel="00000000" w:rsidP="00000000" w:rsidRDefault="00000000" w:rsidRPr="00000000" w14:paraId="00000066">
      <w:pPr>
        <w:spacing w:line="240" w:lineRule="auto"/>
        <w:ind w:left="0" w:firstLine="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La valeur du chômage agricole dépend du nombre de journées de travail déclarées par l'employeur. 1 jour de travail (jusqu'à un maximum de 150) = 1 jour de chômage qui correspond au 40% du salaire.</w:t>
      </w:r>
    </w:p>
    <w:p w:rsidR="00000000" w:rsidDel="00000000" w:rsidP="00000000" w:rsidRDefault="00000000" w:rsidRPr="00000000" w14:paraId="00000067">
      <w:pPr>
        <w:spacing w:after="159" w:before="0" w:lineRule="auto"/>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Donc il est important de toujours demander à l’employeur qu’il fasse un contrat de travail et qu’il déclare dans le chèque de paie toutes les journées de travail. Autrement vous ne pourrez pas demander l'indemnité de chômage à l'INPS.</w:t>
      </w:r>
    </w:p>
    <w:p w:rsidR="00000000" w:rsidDel="00000000" w:rsidP="00000000" w:rsidRDefault="00000000" w:rsidRPr="00000000" w14:paraId="00000068">
      <w:pPr>
        <w:pageBreakBefore w:val="0"/>
        <w:spacing w:after="0" w:before="0" w:lineRule="auto"/>
        <w:jc w:val="both"/>
        <w:rPr>
          <w:rFonts w:ascii="Calibri" w:cs="Calibri" w:eastAsia="Calibri" w:hAnsi="Calibri"/>
          <w:sz w:val="20"/>
          <w:szCs w:val="20"/>
          <w:highlight w:val="white"/>
        </w:rPr>
      </w:pPr>
      <w:r w:rsidDel="00000000" w:rsidR="00000000" w:rsidRPr="00000000">
        <w:rPr>
          <w:rFonts w:ascii="Calibri" w:cs="Calibri" w:eastAsia="Calibri" w:hAnsi="Calibri"/>
          <w:b w:val="1"/>
          <w:sz w:val="20"/>
          <w:szCs w:val="20"/>
          <w:highlight w:val="white"/>
          <w:rtl w:val="0"/>
        </w:rPr>
        <w:t xml:space="preserve">ATTENTION: Le travailleur sans permis de séjour valide, et le travailleur avec permis de séjour pour travail saisonnier ne peuvent pas bénéficier du chômage.</w:t>
      </w:r>
      <w:r w:rsidDel="00000000" w:rsidR="00000000" w:rsidRPr="00000000">
        <w:rPr>
          <w:rFonts w:ascii="Calibri" w:cs="Calibri" w:eastAsia="Calibri" w:hAnsi="Calibri"/>
          <w:sz w:val="20"/>
          <w:szCs w:val="20"/>
          <w:highlight w:val="white"/>
          <w:rtl w:val="0"/>
        </w:rPr>
        <w:t xml:space="preserve"> </w:t>
      </w:r>
    </w:p>
    <w:p w:rsidR="00000000" w:rsidDel="00000000" w:rsidP="00000000" w:rsidRDefault="00000000" w:rsidRPr="00000000" w14:paraId="00000069">
      <w:pPr>
        <w:spacing w:after="0" w:before="0" w:lineRule="auto"/>
        <w:jc w:val="both"/>
        <w:rPr>
          <w:sz w:val="20"/>
          <w:szCs w:val="20"/>
        </w:rPr>
      </w:pPr>
      <w:r w:rsidDel="00000000" w:rsidR="00000000" w:rsidRPr="00000000">
        <w:rPr>
          <w:rFonts w:ascii="Calibri" w:cs="Calibri" w:eastAsia="Calibri" w:hAnsi="Calibri"/>
          <w:sz w:val="20"/>
          <w:szCs w:val="20"/>
          <w:highlight w:val="white"/>
          <w:rtl w:val="0"/>
        </w:rPr>
        <w:t xml:space="preserve">Les</w:t>
      </w:r>
      <w:r w:rsidDel="00000000" w:rsidR="00000000" w:rsidRPr="00000000">
        <w:rPr>
          <w:rFonts w:ascii="Calibri" w:cs="Calibri" w:eastAsia="Calibri" w:hAnsi="Calibri"/>
          <w:b w:val="1"/>
          <w:sz w:val="20"/>
          <w:szCs w:val="20"/>
          <w:highlight w:val="white"/>
          <w:rtl w:val="0"/>
        </w:rPr>
        <w:t xml:space="preserve"> </w:t>
      </w:r>
      <w:r w:rsidDel="00000000" w:rsidR="00000000" w:rsidRPr="00000000">
        <w:rPr>
          <w:rFonts w:ascii="Calibri" w:cs="Calibri" w:eastAsia="Calibri" w:hAnsi="Calibri"/>
          <w:sz w:val="20"/>
          <w:szCs w:val="20"/>
          <w:highlight w:val="white"/>
          <w:rtl w:val="0"/>
        </w:rPr>
        <w:t xml:space="preserve">ouvriers avec un contrat à durée déterminée et les ouvriers agricoles avec un contrat à durée indéterminée qui travaillent seulement une partie de l’année peuvent demander le chômage agricole.</w:t>
      </w:r>
      <w:r w:rsidDel="00000000" w:rsidR="00000000" w:rsidRPr="00000000">
        <w:rPr>
          <w:rtl w:val="0"/>
        </w:rPr>
      </w:r>
    </w:p>
    <w:p w:rsidR="00000000" w:rsidDel="00000000" w:rsidP="00000000" w:rsidRDefault="00000000" w:rsidRPr="00000000" w14:paraId="0000006A">
      <w:pPr>
        <w:pageBreakBefore w:val="0"/>
        <w:spacing w:after="159" w:before="0" w:lineRule="auto"/>
        <w:rPr>
          <w:rFonts w:ascii="Calibri" w:cs="Calibri" w:eastAsia="Calibri" w:hAnsi="Calibri"/>
          <w:b w:val="1"/>
          <w:sz w:val="20"/>
          <w:szCs w:val="20"/>
          <w:highlight w:val="white"/>
        </w:rPr>
      </w:pPr>
      <w:r w:rsidDel="00000000" w:rsidR="00000000" w:rsidRPr="00000000">
        <w:rPr>
          <w:rtl w:val="0"/>
        </w:rPr>
      </w:r>
    </w:p>
    <w:p w:rsidR="00000000" w:rsidDel="00000000" w:rsidP="00000000" w:rsidRDefault="00000000" w:rsidRPr="00000000" w14:paraId="0000006B">
      <w:pPr>
        <w:spacing w:after="159" w:before="0" w:lineRule="auto"/>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QUE FAUT-IL FAIRE POUR AVOIR L'INDEMNITÉ DE CHÔMAGE AGRICOLE (DISOCCUPAZIONE)?</w:t>
      </w:r>
    </w:p>
    <w:p w:rsidR="00000000" w:rsidDel="00000000" w:rsidP="00000000" w:rsidRDefault="00000000" w:rsidRPr="00000000" w14:paraId="0000006C">
      <w:pPr>
        <w:numPr>
          <w:ilvl w:val="0"/>
          <w:numId w:val="3"/>
        </w:numPr>
        <w:spacing w:after="159" w:before="0" w:line="276" w:lineRule="auto"/>
        <w:ind w:left="720" w:hanging="360"/>
        <w:rPr>
          <w:rFonts w:ascii="Calibri" w:cs="Calibri" w:eastAsia="Calibri" w:hAnsi="Calibri"/>
          <w:sz w:val="20"/>
          <w:szCs w:val="20"/>
          <w:highlight w:val="white"/>
          <w:u w:val="none"/>
        </w:rPr>
      </w:pPr>
      <w:r w:rsidDel="00000000" w:rsidR="00000000" w:rsidRPr="00000000">
        <w:rPr>
          <w:rFonts w:ascii="Calibri" w:cs="Calibri" w:eastAsia="Calibri" w:hAnsi="Calibri"/>
          <w:sz w:val="20"/>
          <w:szCs w:val="20"/>
          <w:highlight w:val="white"/>
          <w:rtl w:val="0"/>
        </w:rPr>
        <w:t xml:space="preserve">Avoir un contrat de travail régulier</w:t>
      </w:r>
      <w:r w:rsidDel="00000000" w:rsidR="00000000" w:rsidRPr="00000000">
        <w:rPr>
          <w:rtl w:val="0"/>
        </w:rPr>
      </w:r>
    </w:p>
    <w:p w:rsidR="00000000" w:rsidDel="00000000" w:rsidP="00000000" w:rsidRDefault="00000000" w:rsidRPr="00000000" w14:paraId="0000006D">
      <w:pPr>
        <w:numPr>
          <w:ilvl w:val="0"/>
          <w:numId w:val="3"/>
        </w:numPr>
        <w:spacing w:after="0" w:before="200" w:line="276" w:lineRule="auto"/>
        <w:ind w:left="720" w:hanging="360"/>
        <w:rPr>
          <w:rFonts w:ascii="Calibri" w:cs="Calibri" w:eastAsia="Calibri" w:hAnsi="Calibri"/>
          <w:sz w:val="20"/>
          <w:szCs w:val="20"/>
          <w:highlight w:val="white"/>
          <w:u w:val="none"/>
        </w:rPr>
      </w:pPr>
      <w:r w:rsidDel="00000000" w:rsidR="00000000" w:rsidRPr="00000000">
        <w:rPr>
          <w:rFonts w:ascii="Calibri" w:cs="Calibri" w:eastAsia="Calibri" w:hAnsi="Calibri"/>
          <w:sz w:val="20"/>
          <w:szCs w:val="20"/>
          <w:highlight w:val="white"/>
          <w:rtl w:val="0"/>
        </w:rPr>
        <w:t xml:space="preserve">Avoir été inscrit pendant au minimum 2 ans sur les listes du chômage agricole de l’INPS</w:t>
      </w:r>
      <w:r w:rsidDel="00000000" w:rsidR="00000000" w:rsidRPr="00000000">
        <w:rPr>
          <w:rtl w:val="0"/>
        </w:rPr>
      </w:r>
    </w:p>
    <w:p w:rsidR="00000000" w:rsidDel="00000000" w:rsidP="00000000" w:rsidRDefault="00000000" w:rsidRPr="00000000" w14:paraId="0000006E">
      <w:pPr>
        <w:numPr>
          <w:ilvl w:val="0"/>
          <w:numId w:val="3"/>
        </w:numPr>
        <w:spacing w:after="159" w:before="200" w:line="276" w:lineRule="auto"/>
        <w:ind w:left="720" w:hanging="360"/>
        <w:rPr>
          <w:rFonts w:ascii="Calibri" w:cs="Calibri" w:eastAsia="Calibri" w:hAnsi="Calibri"/>
          <w:sz w:val="20"/>
          <w:szCs w:val="20"/>
          <w:highlight w:val="white"/>
          <w:u w:val="none"/>
        </w:rPr>
      </w:pPr>
      <w:r w:rsidDel="00000000" w:rsidR="00000000" w:rsidRPr="00000000">
        <w:rPr>
          <w:rFonts w:ascii="Calibri" w:cs="Calibri" w:eastAsia="Calibri" w:hAnsi="Calibri"/>
          <w:b w:val="1"/>
          <w:sz w:val="20"/>
          <w:szCs w:val="20"/>
          <w:highlight w:val="white"/>
          <w:rtl w:val="0"/>
        </w:rPr>
        <w:t xml:space="preserve">102 journées de travail (contributi) au minimum pendant une période de deux ans</w:t>
      </w:r>
      <w:r w:rsidDel="00000000" w:rsidR="00000000" w:rsidRPr="00000000">
        <w:rPr>
          <w:rFonts w:ascii="Calibri" w:cs="Calibri" w:eastAsia="Calibri" w:hAnsi="Calibri"/>
          <w:sz w:val="20"/>
          <w:szCs w:val="20"/>
          <w:highlight w:val="white"/>
          <w:rtl w:val="0"/>
        </w:rPr>
        <w:t xml:space="preserve"> (vous pouvez ajouter aussi les contributi/ journées obtenues avec des travaux non agricoles).</w:t>
      </w:r>
      <w:r w:rsidDel="00000000" w:rsidR="00000000" w:rsidRPr="00000000">
        <w:rPr>
          <w:rtl w:val="0"/>
        </w:rPr>
      </w:r>
    </w:p>
    <w:p w:rsidR="00000000" w:rsidDel="00000000" w:rsidP="00000000" w:rsidRDefault="00000000" w:rsidRPr="00000000" w14:paraId="0000006F">
      <w:pPr>
        <w:spacing w:after="159" w:before="0" w:lineRule="auto"/>
        <w:jc w:val="both"/>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COMMENT FAIRE LA DEMANDE DE CHÔMAGE AGRICOLE?</w:t>
      </w:r>
    </w:p>
    <w:p w:rsidR="00000000" w:rsidDel="00000000" w:rsidP="00000000" w:rsidRDefault="00000000" w:rsidRPr="00000000" w14:paraId="00000070">
      <w:pPr>
        <w:numPr>
          <w:ilvl w:val="0"/>
          <w:numId w:val="2"/>
        </w:numPr>
        <w:spacing w:after="159" w:before="200"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highlight w:val="white"/>
          <w:rtl w:val="0"/>
        </w:rPr>
        <w:t xml:space="preserve">Par ordinateur, sur le site internet de l’INPS.</w:t>
      </w:r>
      <w:r w:rsidDel="00000000" w:rsidR="00000000" w:rsidRPr="00000000">
        <w:rPr>
          <w:rFonts w:ascii="Calibri" w:cs="Calibri" w:eastAsia="Calibri" w:hAnsi="Calibri"/>
          <w:sz w:val="20"/>
          <w:szCs w:val="20"/>
          <w:rtl w:val="0"/>
        </w:rPr>
        <w:tab/>
      </w:r>
      <w:r w:rsidDel="00000000" w:rsidR="00000000" w:rsidRPr="00000000">
        <w:rPr>
          <w:rtl w:val="0"/>
        </w:rPr>
      </w:r>
    </w:p>
    <w:p w:rsidR="00000000" w:rsidDel="00000000" w:rsidP="00000000" w:rsidRDefault="00000000" w:rsidRPr="00000000" w14:paraId="00000071">
      <w:pPr>
        <w:numPr>
          <w:ilvl w:val="0"/>
          <w:numId w:val="2"/>
        </w:numPr>
        <w:spacing w:after="0" w:before="200"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highlight w:val="white"/>
          <w:rtl w:val="0"/>
        </w:rPr>
        <w:t xml:space="preserve">Avec l’aide d’un syndicat de travailleurs ou d’une  organisation patronale (service gratuit)</w:t>
      </w:r>
      <w:r w:rsidDel="00000000" w:rsidR="00000000" w:rsidRPr="00000000">
        <w:rPr>
          <w:rFonts w:ascii="Calibri" w:cs="Calibri" w:eastAsia="Calibri" w:hAnsi="Calibri"/>
          <w:sz w:val="20"/>
          <w:szCs w:val="20"/>
          <w:rtl w:val="0"/>
        </w:rPr>
        <w:tab/>
      </w:r>
      <w:r w:rsidDel="00000000" w:rsidR="00000000" w:rsidRPr="00000000">
        <w:rPr>
          <w:rtl w:val="0"/>
        </w:rPr>
      </w:r>
    </w:p>
    <w:p w:rsidR="00000000" w:rsidDel="00000000" w:rsidP="00000000" w:rsidRDefault="00000000" w:rsidRPr="00000000" w14:paraId="00000072">
      <w:pPr>
        <w:numPr>
          <w:ilvl w:val="0"/>
          <w:numId w:val="2"/>
        </w:numPr>
        <w:spacing w:after="159" w:before="200" w:line="240" w:lineRule="auto"/>
        <w:ind w:left="720" w:hanging="360"/>
        <w:rPr>
          <w:rFonts w:ascii="Calibri" w:cs="Calibri" w:eastAsia="Calibri" w:hAnsi="Calibri"/>
          <w:sz w:val="20"/>
          <w:szCs w:val="20"/>
          <w:highlight w:val="white"/>
          <w:u w:val="none"/>
        </w:rPr>
      </w:pPr>
      <w:r w:rsidDel="00000000" w:rsidR="00000000" w:rsidRPr="00000000">
        <w:rPr>
          <w:rFonts w:ascii="Calibri" w:cs="Calibri" w:eastAsia="Calibri" w:hAnsi="Calibri"/>
          <w:sz w:val="20"/>
          <w:szCs w:val="20"/>
          <w:highlight w:val="white"/>
          <w:rtl w:val="0"/>
        </w:rPr>
        <w:t xml:space="preserve">Par téléphone,en appelant le 803 164, ou, avec un portable,  le 06 16 41 64.</w:t>
      </w:r>
      <w:r w:rsidDel="00000000" w:rsidR="00000000" w:rsidRPr="00000000">
        <w:rPr>
          <w:rtl w:val="0"/>
        </w:rPr>
      </w:r>
    </w:p>
    <w:p w:rsidR="00000000" w:rsidDel="00000000" w:rsidP="00000000" w:rsidRDefault="00000000" w:rsidRPr="00000000" w14:paraId="00000073">
      <w:pPr>
        <w:spacing w:after="159" w:before="0" w:lineRule="auto"/>
        <w:jc w:val="both"/>
        <w:rPr>
          <w:sz w:val="20"/>
          <w:szCs w:val="20"/>
        </w:rPr>
      </w:pPr>
      <w:r w:rsidDel="00000000" w:rsidR="00000000" w:rsidRPr="00000000">
        <w:rPr>
          <w:rFonts w:ascii="Calibri" w:cs="Calibri" w:eastAsia="Calibri" w:hAnsi="Calibri"/>
          <w:b w:val="1"/>
          <w:sz w:val="20"/>
          <w:szCs w:val="20"/>
          <w:highlight w:val="white"/>
          <w:rtl w:val="0"/>
        </w:rPr>
        <w:t xml:space="preserve">Vous devez faire la demande d’indemnité de chômage agricole entre le 1 janvier et  </w:t>
      </w:r>
      <w:r w:rsidDel="00000000" w:rsidR="00000000" w:rsidRPr="00000000">
        <w:rPr>
          <w:rFonts w:ascii="Calibri" w:cs="Calibri" w:eastAsia="Calibri" w:hAnsi="Calibri"/>
          <w:b w:val="1"/>
          <w:sz w:val="20"/>
          <w:szCs w:val="20"/>
          <w:highlight w:val="white"/>
          <w:u w:val="none"/>
          <w:rtl w:val="0"/>
        </w:rPr>
        <w:t xml:space="preserve">le 31 mars de l’année </w:t>
      </w:r>
      <w:r w:rsidDel="00000000" w:rsidR="00000000" w:rsidRPr="00000000">
        <w:rPr>
          <w:rFonts w:ascii="Calibri" w:cs="Calibri" w:eastAsia="Calibri" w:hAnsi="Calibri"/>
          <w:b w:val="1"/>
          <w:sz w:val="20"/>
          <w:szCs w:val="20"/>
          <w:highlight w:val="white"/>
          <w:rtl w:val="0"/>
        </w:rPr>
        <w:t xml:space="preserve">après l’année dans laquelle vous n'avez pas travaillé (par exemple, si t’as terminé de travailler en novembre 2017 tu peux faire la demande à janvier 2018). Il faut conserver les papiers de la demande et tous les documents originaux.</w:t>
      </w:r>
      <w:r w:rsidDel="00000000" w:rsidR="00000000" w:rsidRPr="00000000">
        <w:rPr>
          <w:rtl w:val="0"/>
        </w:rPr>
      </w:r>
    </w:p>
    <w:p w:rsidR="00000000" w:rsidDel="00000000" w:rsidP="00000000" w:rsidRDefault="00000000" w:rsidRPr="00000000" w14:paraId="00000074">
      <w:pPr>
        <w:spacing w:after="159" w:before="0" w:lineRule="auto"/>
        <w:jc w:val="both"/>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ÉTRANGER SANS PERMIS DE SÉJOUR</w:t>
      </w:r>
    </w:p>
    <w:p w:rsidR="00000000" w:rsidDel="00000000" w:rsidP="00000000" w:rsidRDefault="00000000" w:rsidRPr="00000000" w14:paraId="00000075">
      <w:pPr>
        <w:spacing w:after="159" w:before="0" w:lineRule="auto"/>
        <w:jc w:val="both"/>
        <w:rPr>
          <w:rFonts w:ascii="Calibri" w:cs="Calibri" w:eastAsia="Calibri" w:hAnsi="Calibri"/>
          <w:b w:val="1"/>
          <w:sz w:val="20"/>
          <w:szCs w:val="20"/>
          <w:highlight w:val="white"/>
        </w:rPr>
      </w:pPr>
      <w:r w:rsidDel="00000000" w:rsidR="00000000" w:rsidRPr="00000000">
        <w:rPr>
          <w:rFonts w:ascii="Calibri" w:cs="Calibri" w:eastAsia="Calibri" w:hAnsi="Calibri"/>
          <w:b w:val="1"/>
          <w:sz w:val="20"/>
          <w:szCs w:val="20"/>
          <w:highlight w:val="white"/>
          <w:rtl w:val="0"/>
        </w:rPr>
        <w:t xml:space="preserve">Le travailleur sans permis de séjour</w:t>
      </w:r>
      <w:r w:rsidDel="00000000" w:rsidR="00000000" w:rsidRPr="00000000">
        <w:rPr>
          <w:rFonts w:ascii="Calibri" w:cs="Calibri" w:eastAsia="Calibri" w:hAnsi="Calibri"/>
          <w:sz w:val="20"/>
          <w:szCs w:val="20"/>
          <w:highlight w:val="white"/>
          <w:rtl w:val="0"/>
        </w:rPr>
        <w:t xml:space="preserve"> </w:t>
      </w:r>
      <w:r w:rsidDel="00000000" w:rsidR="00000000" w:rsidRPr="00000000">
        <w:rPr>
          <w:rFonts w:ascii="Calibri" w:cs="Calibri" w:eastAsia="Calibri" w:hAnsi="Calibri"/>
          <w:b w:val="1"/>
          <w:sz w:val="20"/>
          <w:szCs w:val="20"/>
          <w:highlight w:val="white"/>
          <w:rtl w:val="0"/>
        </w:rPr>
        <w:t xml:space="preserve">ne peut pas avoir de contrat de travail, mais il a droit à une juste paie.</w:t>
      </w:r>
      <w:r w:rsidDel="00000000" w:rsidR="00000000" w:rsidRPr="00000000">
        <w:rPr>
          <w:rFonts w:ascii="Calibri" w:cs="Calibri" w:eastAsia="Calibri" w:hAnsi="Calibri"/>
          <w:sz w:val="20"/>
          <w:szCs w:val="20"/>
          <w:highlight w:val="white"/>
          <w:rtl w:val="0"/>
        </w:rPr>
        <w:t xml:space="preserve"> La paie est juste si elle est au moins le minimum indiqué dans le tableau de ce dépliant. </w:t>
      </w:r>
      <w:r w:rsidDel="00000000" w:rsidR="00000000" w:rsidRPr="00000000">
        <w:rPr>
          <w:rtl w:val="0"/>
        </w:rPr>
      </w:r>
    </w:p>
    <w:p w:rsidR="00000000" w:rsidDel="00000000" w:rsidP="00000000" w:rsidRDefault="00000000" w:rsidRPr="00000000" w14:paraId="00000076">
      <w:pPr>
        <w:pageBreakBefore w:val="0"/>
        <w:spacing w:after="159" w:before="0" w:lineRule="auto"/>
        <w:jc w:val="both"/>
        <w:rPr>
          <w:rFonts w:ascii="Calibri" w:cs="Calibri" w:eastAsia="Calibri" w:hAnsi="Calibri"/>
          <w:b w:val="1"/>
          <w:sz w:val="20"/>
          <w:szCs w:val="20"/>
          <w:highlight w:val="white"/>
        </w:rPr>
      </w:pPr>
      <w:r w:rsidDel="00000000" w:rsidR="00000000" w:rsidRPr="00000000">
        <w:rPr>
          <w:rtl w:val="0"/>
        </w:rPr>
      </w:r>
    </w:p>
    <w:p w:rsidR="00000000" w:rsidDel="00000000" w:rsidP="00000000" w:rsidRDefault="00000000" w:rsidRPr="00000000" w14:paraId="00000077">
      <w:pPr>
        <w:spacing w:after="159" w:before="0" w:lineRule="auto"/>
        <w:jc w:val="both"/>
        <w:rPr>
          <w:rFonts w:ascii="Calibri" w:cs="Calibri" w:eastAsia="Calibri" w:hAnsi="Calibri"/>
          <w:b w:val="1"/>
          <w:sz w:val="26"/>
          <w:szCs w:val="26"/>
          <w:highlight w:val="white"/>
        </w:rPr>
      </w:pPr>
      <w:r w:rsidDel="00000000" w:rsidR="00000000" w:rsidRPr="00000000">
        <w:rPr>
          <w:rFonts w:ascii="Calibri" w:cs="Calibri" w:eastAsia="Calibri" w:hAnsi="Calibri"/>
          <w:b w:val="1"/>
          <w:sz w:val="26"/>
          <w:szCs w:val="26"/>
          <w:highlight w:val="white"/>
          <w:rtl w:val="0"/>
        </w:rPr>
        <w:t xml:space="preserve">LA LOI ITALIENNE CONTRE LE TRAVAIL AU NOIR/ IRRÉGULIER</w:t>
      </w:r>
    </w:p>
    <w:p w:rsidR="00000000" w:rsidDel="00000000" w:rsidP="00000000" w:rsidRDefault="00000000" w:rsidRPr="00000000" w14:paraId="00000078">
      <w:pPr>
        <w:spacing w:after="159" w:before="0" w:lineRule="auto"/>
        <w:jc w:val="both"/>
        <w:rPr>
          <w:b w:val="1"/>
          <w:sz w:val="20"/>
          <w:szCs w:val="20"/>
        </w:rPr>
      </w:pPr>
      <w:r w:rsidDel="00000000" w:rsidR="00000000" w:rsidRPr="00000000">
        <w:rPr>
          <w:rFonts w:ascii="Calibri" w:cs="Calibri" w:eastAsia="Calibri" w:hAnsi="Calibri"/>
          <w:sz w:val="20"/>
          <w:szCs w:val="20"/>
          <w:highlight w:val="white"/>
          <w:rtl w:val="0"/>
        </w:rPr>
        <w:t xml:space="preserve">Les employeurs qui ne donnent pas de contrat, qui emploient des travailleurs sans permis de séjour, ou avec un caporale, doivent payer une amende et peuvent aller en prison. Selon la loi italienne les « caporali » sont illégaux. </w:t>
      </w:r>
      <w:r w:rsidDel="00000000" w:rsidR="00000000" w:rsidRPr="00000000">
        <w:rPr>
          <w:rFonts w:ascii="Calibri" w:cs="Calibri" w:eastAsia="Calibri" w:hAnsi="Calibri"/>
          <w:b w:val="1"/>
          <w:sz w:val="20"/>
          <w:szCs w:val="20"/>
          <w:highlight w:val="white"/>
          <w:rtl w:val="0"/>
        </w:rPr>
        <w:t xml:space="preserve">Le transport et le logement des travailleurs doivent être payés par l'employeur et pas par les travailleurs. Le travailleur peut dénoncer l’employeur et s’il dénonce et participe aux enquêtes, il peut également obtenir un permis de séjour.</w:t>
      </w:r>
      <w:r w:rsidDel="00000000" w:rsidR="00000000" w:rsidRPr="00000000">
        <w:rPr>
          <w:rtl w:val="0"/>
        </w:rPr>
      </w:r>
    </w:p>
    <w:p w:rsidR="00000000" w:rsidDel="00000000" w:rsidP="00000000" w:rsidRDefault="00000000" w:rsidRPr="00000000" w14:paraId="00000079">
      <w:pPr>
        <w:pageBreakBefore w:val="0"/>
        <w:spacing w:after="159" w:before="0" w:lineRule="auto"/>
        <w:jc w:val="center"/>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7A">
      <w:pPr>
        <w:pageBreakBefore w:val="0"/>
        <w:spacing w:after="159" w:before="0" w:lineRule="auto"/>
        <w:jc w:val="center"/>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7B">
      <w:pPr>
        <w:pageBreakBefore w:val="0"/>
        <w:widowControl w:val="1"/>
        <w:shd w:fill="ffffff" w:val="clear"/>
        <w:spacing w:after="354" w:line="240" w:lineRule="auto"/>
        <w:jc w:val="center"/>
        <w:rPr>
          <w:rFonts w:ascii="Calibri" w:cs="Calibri" w:eastAsia="Calibri" w:hAnsi="Calibri"/>
          <w:b w:val="1"/>
          <w:color w:val="181717"/>
          <w:sz w:val="52"/>
          <w:szCs w:val="52"/>
        </w:rPr>
      </w:pPr>
      <w:r w:rsidDel="00000000" w:rsidR="00000000" w:rsidRPr="00000000">
        <w:rPr>
          <w:rFonts w:ascii="Calibri" w:cs="Calibri" w:eastAsia="Calibri" w:hAnsi="Calibri"/>
          <w:b w:val="1"/>
          <w:color w:val="181717"/>
          <w:sz w:val="52"/>
          <w:szCs w:val="52"/>
          <w:rtl w:val="0"/>
        </w:rPr>
        <w:t xml:space="preserve">LA LUTTE PAYE</w:t>
      </w:r>
    </w:p>
    <w:p w:rsidR="00000000" w:rsidDel="00000000" w:rsidP="00000000" w:rsidRDefault="00000000" w:rsidRPr="00000000" w14:paraId="0000007C">
      <w:pPr>
        <w:pageBreakBefore w:val="0"/>
        <w:widowControl w:val="1"/>
        <w:shd w:fill="ffffff" w:val="clear"/>
        <w:spacing w:after="354" w:line="240" w:lineRule="auto"/>
        <w:jc w:val="left"/>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De septembre 2015 à aujourd’hui, les travailleurs immigrés de la province de Foggia, de la plaine de Gioia Tauro et de la province de Cuneo ont fait de nombreuses manifestations. </w:t>
      </w:r>
    </w:p>
    <w:p w:rsidR="00000000" w:rsidDel="00000000" w:rsidP="00000000" w:rsidRDefault="00000000" w:rsidRPr="00000000" w14:paraId="0000007D">
      <w:pPr>
        <w:pageBreakBefore w:val="0"/>
        <w:widowControl w:val="1"/>
        <w:shd w:fill="ffffff" w:val="clear"/>
        <w:spacing w:after="354" w:line="240" w:lineRule="auto"/>
        <w:jc w:val="left"/>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Ces manifestations ont apporté des victoires: beaucoup de personnes ont obtenu le permis de séjour. </w:t>
      </w:r>
    </w:p>
    <w:p w:rsidR="00000000" w:rsidDel="00000000" w:rsidP="00000000" w:rsidRDefault="00000000" w:rsidRPr="00000000" w14:paraId="0000007E">
      <w:pPr>
        <w:pageBreakBefore w:val="0"/>
        <w:widowControl w:val="1"/>
        <w:shd w:fill="ffffff" w:val="clear"/>
        <w:spacing w:after="354" w:line="240" w:lineRule="auto"/>
        <w:jc w:val="left"/>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Pour ceux et celles qui détiennent un permis de séjour il est possible d’avoir la residenza fittizia dans toutes les communes de la province de Foggia. </w:t>
      </w:r>
    </w:p>
    <w:p w:rsidR="00000000" w:rsidDel="00000000" w:rsidP="00000000" w:rsidRDefault="00000000" w:rsidRPr="00000000" w14:paraId="0000007F">
      <w:pPr>
        <w:pageBreakBefore w:val="0"/>
        <w:widowControl w:val="1"/>
        <w:shd w:fill="ffffff" w:val="clear"/>
        <w:spacing w:after="354" w:line="240" w:lineRule="auto"/>
        <w:jc w:val="left"/>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L’expulsion de plusieurs ghettos (en Puglia, Calabria, Piemonte) a été empêchée, puisque les institutions ne donnent pas de maisons. </w:t>
      </w:r>
    </w:p>
    <w:p w:rsidR="00000000" w:rsidDel="00000000" w:rsidP="00000000" w:rsidRDefault="00000000" w:rsidRPr="00000000" w14:paraId="00000080">
      <w:pPr>
        <w:pageBreakBefore w:val="0"/>
        <w:widowControl w:val="1"/>
        <w:shd w:fill="ffffff" w:val="clear"/>
        <w:spacing w:after="354" w:line="240" w:lineRule="auto"/>
        <w:jc w:val="left"/>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La dernière sanatoria (juin-août 2020) est le résultat d'années de lutte. </w:t>
      </w:r>
    </w:p>
    <w:p w:rsidR="00000000" w:rsidDel="00000000" w:rsidP="00000000" w:rsidRDefault="00000000" w:rsidRPr="00000000" w14:paraId="00000081">
      <w:pPr>
        <w:pageBreakBefore w:val="0"/>
        <w:widowControl w:val="1"/>
        <w:shd w:fill="ffffff" w:val="clear"/>
        <w:spacing w:after="354" w:line="240" w:lineRule="auto"/>
        <w:jc w:val="left"/>
        <w:rPr>
          <w:rFonts w:ascii="Calibri" w:cs="Calibri" w:eastAsia="Calibri" w:hAnsi="Calibri"/>
          <w:b w:val="1"/>
          <w:color w:val="181717"/>
          <w:sz w:val="44"/>
          <w:szCs w:val="44"/>
        </w:rPr>
      </w:pPr>
      <w:r w:rsidDel="00000000" w:rsidR="00000000" w:rsidRPr="00000000">
        <w:rPr>
          <w:rFonts w:ascii="Calibri" w:cs="Calibri" w:eastAsia="Calibri" w:hAnsi="Calibri"/>
          <w:color w:val="181717"/>
          <w:sz w:val="20"/>
          <w:szCs w:val="20"/>
          <w:rtl w:val="0"/>
        </w:rPr>
        <w:t xml:space="preserve">Mais on sait que tout cela ne suffit pas. </w:t>
      </w:r>
      <w:r w:rsidDel="00000000" w:rsidR="00000000" w:rsidRPr="00000000">
        <w:rPr>
          <w:rtl w:val="0"/>
        </w:rPr>
      </w:r>
    </w:p>
    <w:p w:rsidR="00000000" w:rsidDel="00000000" w:rsidP="00000000" w:rsidRDefault="00000000" w:rsidRPr="00000000" w14:paraId="00000082">
      <w:pPr>
        <w:pageBreakBefore w:val="0"/>
        <w:widowControl w:val="1"/>
        <w:shd w:fill="ffffff" w:val="clear"/>
        <w:spacing w:after="354" w:line="240" w:lineRule="auto"/>
        <w:jc w:val="center"/>
        <w:rPr>
          <w:rFonts w:ascii="Calibri" w:cs="Calibri" w:eastAsia="Calibri" w:hAnsi="Calibri"/>
          <w:b w:val="1"/>
          <w:color w:val="181717"/>
          <w:sz w:val="44"/>
          <w:szCs w:val="44"/>
        </w:rPr>
      </w:pPr>
      <w:r w:rsidDel="00000000" w:rsidR="00000000" w:rsidRPr="00000000">
        <w:rPr>
          <w:rFonts w:ascii="Calibri" w:cs="Calibri" w:eastAsia="Calibri" w:hAnsi="Calibri"/>
          <w:b w:val="1"/>
          <w:color w:val="181717"/>
          <w:sz w:val="44"/>
          <w:szCs w:val="44"/>
          <w:rtl w:val="0"/>
        </w:rPr>
        <w:t xml:space="preserve">LA SEULE SOLUTION EST DE LUTTER ENSEMBLE!</w:t>
      </w:r>
    </w:p>
    <w:p w:rsidR="00000000" w:rsidDel="00000000" w:rsidP="00000000" w:rsidRDefault="00000000" w:rsidRPr="00000000" w14:paraId="00000083">
      <w:pPr>
        <w:pageBreakBefore w:val="0"/>
        <w:widowControl w:val="1"/>
        <w:shd w:fill="ffffff" w:val="clear"/>
        <w:spacing w:after="354" w:line="240" w:lineRule="auto"/>
        <w:jc w:val="center"/>
        <w:rPr>
          <w:rFonts w:ascii="Calibri" w:cs="Calibri" w:eastAsia="Calibri" w:hAnsi="Calibri"/>
          <w:b w:val="1"/>
          <w:color w:val="181717"/>
          <w:sz w:val="44"/>
          <w:szCs w:val="44"/>
        </w:rPr>
      </w:pPr>
      <w:r w:rsidDel="00000000" w:rsidR="00000000" w:rsidRPr="00000000">
        <w:rPr>
          <w:rFonts w:ascii="Calibri" w:cs="Calibri" w:eastAsia="Calibri" w:hAnsi="Calibri"/>
          <w:b w:val="1"/>
          <w:color w:val="181717"/>
          <w:sz w:val="44"/>
          <w:szCs w:val="44"/>
          <w:rtl w:val="0"/>
        </w:rPr>
        <w:t xml:space="preserve">PAPIERS, LOGEMENTS ET CONTRATS POUR TOUS ET TOUTES!</w:t>
      </w:r>
    </w:p>
    <w:p w:rsidR="00000000" w:rsidDel="00000000" w:rsidP="00000000" w:rsidRDefault="00000000" w:rsidRPr="00000000" w14:paraId="00000084">
      <w:pPr>
        <w:spacing w:after="159" w:before="0" w:lineRule="auto"/>
        <w:ind w:left="-141.73228346456688" w:hanging="141.732283464567"/>
        <w:jc w:val="left"/>
        <w:rPr>
          <w:sz w:val="20"/>
          <w:szCs w:val="20"/>
        </w:rPr>
      </w:pPr>
      <w:r w:rsidDel="00000000" w:rsidR="00000000" w:rsidRPr="00000000">
        <w:rPr>
          <w:rtl w:val="0"/>
        </w:rPr>
      </w:r>
    </w:p>
    <w:sectPr>
      <w:pgSz w:h="11906" w:w="8391"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Bahnschrift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FR"/>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i w:val="0"/>
      <w:smallCaps w:val="0"/>
      <w:strike w:val="0"/>
      <w:color w:val="000000"/>
      <w:sz w:val="52"/>
      <w:szCs w:val="5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i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xt.reverso.net/traduzione/francese-italiano/exp%C3%A9rience+ant%C3%A9rieu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kbbA+QqA3HtoKLzB41sSj55AOg==">CgMxLjA4AHIhMS1NOWd0eXlFUU1NRHFIcFh0bDMwS2tuTDY4Nkx3XzAy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